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E1" w:rsidRDefault="004B7D08">
      <w:pPr>
        <w:pStyle w:val="10"/>
        <w:framePr w:w="10469" w:h="14390" w:hRule="exact" w:wrap="around" w:vAnchor="page" w:hAnchor="page" w:x="734" w:y="1381"/>
        <w:shd w:val="clear" w:color="auto" w:fill="auto"/>
        <w:spacing w:after="185" w:line="300" w:lineRule="exact"/>
        <w:ind w:left="20"/>
      </w:pPr>
      <w:bookmarkStart w:id="0" w:name="bookmark0"/>
      <w:r>
        <w:t>Тема 3. Область применения налогового контроля</w:t>
      </w:r>
      <w:bookmarkEnd w:id="0"/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Исполнение обязанности по уплате налогов, сборов, страховых взносов.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Изменение срока уплаты налога, сбора, страховых взносов.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Учет организаций и физических лиц в налоговых органах.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1"/>
        </w:numPr>
        <w:shd w:val="clear" w:color="auto" w:fill="auto"/>
        <w:spacing w:before="0"/>
        <w:ind w:firstLine="700"/>
      </w:pPr>
      <w:r>
        <w:t xml:space="preserve"> Налоговая декларация.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1"/>
        </w:numPr>
        <w:shd w:val="clear" w:color="auto" w:fill="auto"/>
        <w:spacing w:before="0" w:after="173"/>
        <w:ind w:firstLine="700"/>
      </w:pPr>
      <w:r>
        <w:t xml:space="preserve"> </w:t>
      </w:r>
      <w:proofErr w:type="gramStart"/>
      <w:r>
        <w:t>Привлечении</w:t>
      </w:r>
      <w:proofErr w:type="gramEnd"/>
      <w:r>
        <w:t xml:space="preserve"> к ответственности за налоговые правонарушения.</w:t>
      </w:r>
    </w:p>
    <w:p w:rsidR="00C109E1" w:rsidRDefault="004B7D08">
      <w:pPr>
        <w:pStyle w:val="21"/>
        <w:framePr w:w="10469" w:h="14390" w:hRule="exact" w:wrap="around" w:vAnchor="page" w:hAnchor="page" w:x="734" w:y="1381"/>
        <w:numPr>
          <w:ilvl w:val="0"/>
          <w:numId w:val="2"/>
        </w:numPr>
        <w:shd w:val="clear" w:color="auto" w:fill="auto"/>
        <w:tabs>
          <w:tab w:val="left" w:pos="1082"/>
        </w:tabs>
        <w:spacing w:before="0"/>
        <w:ind w:firstLine="700"/>
      </w:pPr>
      <w:r>
        <w:t>Исполнение обязанности по уплате налогов</w:t>
      </w:r>
      <w:r>
        <w:rPr>
          <w:rStyle w:val="20pt"/>
          <w:b/>
          <w:bCs/>
        </w:rPr>
        <w:t xml:space="preserve">, </w:t>
      </w:r>
      <w:r>
        <w:t>сборов</w:t>
      </w:r>
      <w:r>
        <w:rPr>
          <w:rStyle w:val="20pt"/>
          <w:b/>
          <w:bCs/>
        </w:rPr>
        <w:t xml:space="preserve">, </w:t>
      </w:r>
      <w:r>
        <w:t>страховых взносов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rPr>
          <w:rStyle w:val="0pt0"/>
        </w:rPr>
        <w:t xml:space="preserve">Налоговое обязательство </w:t>
      </w:r>
      <w:r>
        <w:t>— это налоговое правоотношение, возникающее, изменяющееся и прекращающееся при наличии оснований, устано</w:t>
      </w:r>
      <w:r>
        <w:t>вленных налоговым законодательством.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t>Обязанность по уплате налога или сбора возлагается на налогоплательщика с момента возникновения у налогоплательщика объекта налогообложения.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rPr>
          <w:rStyle w:val="11"/>
        </w:rPr>
        <w:t>Условия прекращения обязанности по уплате налога или сбора: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3"/>
        </w:numPr>
        <w:shd w:val="clear" w:color="auto" w:fill="auto"/>
        <w:spacing w:before="0" w:line="480" w:lineRule="exact"/>
        <w:ind w:firstLine="700"/>
      </w:pPr>
      <w:r>
        <w:t xml:space="preserve"> уплата налога или сбора;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3"/>
        </w:numPr>
        <w:shd w:val="clear" w:color="auto" w:fill="auto"/>
        <w:spacing w:before="0" w:line="480" w:lineRule="exact"/>
        <w:ind w:firstLine="700"/>
      </w:pPr>
      <w:r>
        <w:t xml:space="preserve"> </w:t>
      </w:r>
      <w:proofErr w:type="gramStart"/>
      <w:r>
        <w:t>смерть налогоплательщика или с признание его умершим;</w:t>
      </w:r>
      <w:proofErr w:type="gramEnd"/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3"/>
        </w:numPr>
        <w:shd w:val="clear" w:color="auto" w:fill="auto"/>
        <w:spacing w:before="0" w:line="480" w:lineRule="exact"/>
        <w:ind w:firstLine="700"/>
      </w:pPr>
      <w:r>
        <w:t xml:space="preserve"> ликвидация организации после проведения ликвидационной комиссией всех расчетов с бюджетной системой;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3"/>
        </w:numPr>
        <w:shd w:val="clear" w:color="auto" w:fill="auto"/>
        <w:spacing w:before="0" w:line="480" w:lineRule="exact"/>
        <w:ind w:firstLine="700"/>
      </w:pPr>
      <w:r>
        <w:t xml:space="preserve"> иные обстоятельства, с которыми налоговое законодательство связывает пре</w:t>
      </w:r>
      <w:r>
        <w:t>кращение обязанности по уплате налога и сбора.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t>Налогоплательщик обязан самостоятельно исполнить обязанность по уплате налога и сбора. Обязанность должна быть выполнена в срок, установленный налоговым законодательством или досрочно. Неисполнение или ненадле</w:t>
      </w:r>
      <w:r>
        <w:t>жащее исполнение обязанности по уплате налога является основанием для направления налоговым органом налогоплательщику требования об уплате налога.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t>Уплата налога может быть произведена за налогоплательщика иным лицом. При этом оно не вправе требовать возвра</w:t>
      </w:r>
      <w:r>
        <w:t>та из бюджетной системы РФ уплаченного за налогоплательщика налога.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t xml:space="preserve">Взыскание налога с юридических лиц производится в </w:t>
      </w:r>
      <w:r>
        <w:rPr>
          <w:rStyle w:val="0pt0"/>
        </w:rPr>
        <w:t xml:space="preserve">бесспорном порядке, </w:t>
      </w:r>
      <w:r>
        <w:t xml:space="preserve">а с физических - </w:t>
      </w:r>
      <w:r>
        <w:rPr>
          <w:rStyle w:val="0pt0"/>
        </w:rPr>
        <w:t>в судебном порядке.</w:t>
      </w:r>
    </w:p>
    <w:p w:rsidR="00C109E1" w:rsidRDefault="004B7D08">
      <w:pPr>
        <w:pStyle w:val="2"/>
        <w:framePr w:w="10469" w:h="14390" w:hRule="exact" w:wrap="around" w:vAnchor="page" w:hAnchor="page" w:x="734" w:y="1381"/>
        <w:shd w:val="clear" w:color="auto" w:fill="auto"/>
        <w:spacing w:before="0" w:line="480" w:lineRule="exact"/>
        <w:ind w:firstLine="700"/>
      </w:pPr>
      <w:r>
        <w:rPr>
          <w:rStyle w:val="11"/>
        </w:rPr>
        <w:t>Взыскание налога с организации и ИП производится в судебном порядке, если:</w:t>
      </w:r>
    </w:p>
    <w:p w:rsidR="00C109E1" w:rsidRDefault="004B7D08">
      <w:pPr>
        <w:pStyle w:val="2"/>
        <w:framePr w:w="10469" w:h="14390" w:hRule="exact" w:wrap="around" w:vAnchor="page" w:hAnchor="page" w:x="734" w:y="1381"/>
        <w:numPr>
          <w:ilvl w:val="0"/>
          <w:numId w:val="3"/>
        </w:numPr>
        <w:shd w:val="clear" w:color="auto" w:fill="auto"/>
        <w:spacing w:before="0" w:line="480" w:lineRule="exact"/>
        <w:ind w:firstLine="700"/>
      </w:pPr>
      <w:r>
        <w:t xml:space="preserve"> взыск</w:t>
      </w:r>
      <w:r>
        <w:t>иваемая сумма превышает 5 млн. руб.;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700"/>
      </w:pPr>
      <w:r>
        <w:lastRenderedPageBreak/>
        <w:t xml:space="preserve"> обязанность основана на изменении налоговым органом юридической квалификации сделки, совершенной налогоплательщиком, или статуса и характера деятельности налогоплательщика;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700"/>
      </w:pPr>
      <w:r>
        <w:t xml:space="preserve"> обязанность возникла п</w:t>
      </w:r>
      <w:r>
        <w:t>о результатам проверки федеральным органом исполнительной власти, уполномоченным по контролю и надзору в области налогов и сборов, полноты исчисления и уплаты налогов в связи с совершением сделок между взаимозависимыми лицами.</w:t>
      </w:r>
    </w:p>
    <w:p w:rsidR="00C109E1" w:rsidRDefault="004B7D08">
      <w:pPr>
        <w:pStyle w:val="2"/>
        <w:framePr w:w="10502" w:h="15430" w:hRule="exact" w:wrap="around" w:vAnchor="page" w:hAnchor="page" w:x="717" w:y="663"/>
        <w:shd w:val="clear" w:color="auto" w:fill="auto"/>
        <w:spacing w:before="0" w:line="480" w:lineRule="exact"/>
        <w:ind w:left="20" w:right="20" w:firstLine="700"/>
      </w:pPr>
      <w:proofErr w:type="gramStart"/>
      <w:r>
        <w:t xml:space="preserve">Налоговое обязательство </w:t>
      </w:r>
      <w:r>
        <w:t xml:space="preserve">считается исполненным с момента предъявления в банк поручения на уплату налога при наличии достаточного денежного остатка на его счете, а при уплате налогов наличными денежными средствами - со дня внесения денежной суммы в счет уплаты налога в банк, кассу </w:t>
      </w:r>
      <w:r>
        <w:t>местной администрации, организацию федеральной почтовой связи либо в многофункциональный центр предоставления государственных и муниципальных услуг.</w:t>
      </w:r>
      <w:proofErr w:type="gramEnd"/>
    </w:p>
    <w:p w:rsidR="00C109E1" w:rsidRDefault="004B7D08">
      <w:pPr>
        <w:pStyle w:val="2"/>
        <w:framePr w:w="10502" w:h="15430" w:hRule="exact" w:wrap="around" w:vAnchor="page" w:hAnchor="page" w:x="717" w:y="663"/>
        <w:shd w:val="clear" w:color="auto" w:fill="auto"/>
        <w:spacing w:before="0" w:line="480" w:lineRule="exact"/>
        <w:ind w:left="20" w:firstLine="560"/>
        <w:jc w:val="left"/>
      </w:pPr>
      <w:r>
        <w:rPr>
          <w:rStyle w:val="11"/>
        </w:rPr>
        <w:t>Налоговое обязательство не считается исполненным в случае: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отзыва налогоплательщиком платежного поручения </w:t>
      </w:r>
      <w:r>
        <w:t>на перечисление суммы налога в бюджет;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неверного указания реквизитов платежа;</w:t>
      </w:r>
    </w:p>
    <w:p w:rsidR="00C109E1" w:rsidRDefault="004B7D08">
      <w:pPr>
        <w:pStyle w:val="2"/>
        <w:framePr w:w="10502" w:h="15430" w:hRule="exact" w:wrap="around" w:vAnchor="page" w:hAnchor="page" w:x="717" w:y="663"/>
        <w:shd w:val="clear" w:color="auto" w:fill="auto"/>
        <w:spacing w:before="0" w:line="480" w:lineRule="exact"/>
        <w:ind w:left="20" w:right="20" w:firstLine="960"/>
        <w:jc w:val="left"/>
      </w:pPr>
      <w:r>
        <w:t>наличия неисполненных требований, которые предъявлены к счету налогоплательщика.</w:t>
      </w:r>
    </w:p>
    <w:p w:rsidR="00C109E1" w:rsidRDefault="004B7D08">
      <w:pPr>
        <w:pStyle w:val="2"/>
        <w:framePr w:w="10502" w:h="15430" w:hRule="exact" w:wrap="around" w:vAnchor="page" w:hAnchor="page" w:x="717" w:y="663"/>
        <w:shd w:val="clear" w:color="auto" w:fill="auto"/>
        <w:spacing w:before="0" w:line="480" w:lineRule="exact"/>
        <w:ind w:left="20" w:firstLine="700"/>
      </w:pPr>
      <w:r>
        <w:rPr>
          <w:rStyle w:val="11"/>
        </w:rPr>
        <w:t>Способы обеспечения исполнения налогового обязательства: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4"/>
        </w:numPr>
        <w:shd w:val="clear" w:color="auto" w:fill="auto"/>
        <w:spacing w:before="0" w:line="480" w:lineRule="exact"/>
        <w:ind w:left="460" w:right="20" w:hanging="440"/>
      </w:pPr>
      <w:r>
        <w:t xml:space="preserve"> </w:t>
      </w:r>
      <w:r>
        <w:rPr>
          <w:rStyle w:val="0pt"/>
        </w:rPr>
        <w:t>Залог имущества -</w:t>
      </w:r>
      <w:r>
        <w:t xml:space="preserve"> ценности, находящиеся в собственности залогодателя и служащие обеспечением, гарантирующим исполнение налогового обязательства.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4"/>
        </w:numPr>
        <w:shd w:val="clear" w:color="auto" w:fill="auto"/>
        <w:spacing w:before="0" w:line="480" w:lineRule="exact"/>
        <w:ind w:left="460" w:right="20" w:hanging="440"/>
      </w:pPr>
      <w:r>
        <w:t xml:space="preserve"> </w:t>
      </w:r>
      <w:r>
        <w:rPr>
          <w:rStyle w:val="0pt"/>
        </w:rPr>
        <w:t>Поручительство -</w:t>
      </w:r>
      <w:r>
        <w:t xml:space="preserve"> гарантия поручителя перед налоговым органом за то, что налогоплательщик исполнит своё обязательство.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4"/>
        </w:numPr>
        <w:shd w:val="clear" w:color="auto" w:fill="auto"/>
        <w:spacing w:before="0" w:line="480" w:lineRule="exact"/>
        <w:ind w:left="460" w:right="20" w:hanging="440"/>
      </w:pPr>
      <w:r>
        <w:t xml:space="preserve"> </w:t>
      </w:r>
      <w:r>
        <w:rPr>
          <w:rStyle w:val="0pt"/>
        </w:rPr>
        <w:t>Пеня</w:t>
      </w:r>
      <w:r>
        <w:t xml:space="preserve"> - д</w:t>
      </w:r>
      <w:r>
        <w:t>енежная сумма, которую необходимо выплатить в случае уплаты причитающихся сумм налогов или сборов в более поздние сроки по сравнению с теми, которые установлены налоговым законодательством.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4"/>
        </w:numPr>
        <w:shd w:val="clear" w:color="auto" w:fill="auto"/>
        <w:spacing w:before="0" w:line="480" w:lineRule="exact"/>
        <w:ind w:left="460" w:right="20" w:hanging="440"/>
      </w:pPr>
      <w:r>
        <w:t xml:space="preserve"> </w:t>
      </w:r>
      <w:r>
        <w:rPr>
          <w:rStyle w:val="0pt"/>
        </w:rPr>
        <w:t>Приостановление операций по счетам в банке -</w:t>
      </w:r>
      <w:r>
        <w:t xml:space="preserve"> прекращение банком в</w:t>
      </w:r>
      <w:r>
        <w:t>сех расходных операций по данному счету.</w:t>
      </w:r>
    </w:p>
    <w:p w:rsidR="00C109E1" w:rsidRDefault="004B7D08">
      <w:pPr>
        <w:pStyle w:val="2"/>
        <w:framePr w:w="10502" w:h="15430" w:hRule="exact" w:wrap="around" w:vAnchor="page" w:hAnchor="page" w:x="717" w:y="663"/>
        <w:numPr>
          <w:ilvl w:val="0"/>
          <w:numId w:val="4"/>
        </w:numPr>
        <w:shd w:val="clear" w:color="auto" w:fill="auto"/>
        <w:spacing w:before="0" w:line="480" w:lineRule="exact"/>
        <w:ind w:left="460" w:right="20" w:hanging="440"/>
      </w:pPr>
      <w:r>
        <w:t xml:space="preserve"> </w:t>
      </w:r>
      <w:r>
        <w:rPr>
          <w:rStyle w:val="0pt"/>
        </w:rPr>
        <w:t>Арест имущества</w:t>
      </w:r>
      <w:r>
        <w:t xml:space="preserve"> - действие налогового органа с санкции прокурора по ограничению права собственности </w:t>
      </w:r>
      <w:proofErr w:type="spellStart"/>
      <w:r>
        <w:t>налогоплателыцика-организации</w:t>
      </w:r>
      <w:proofErr w:type="spellEnd"/>
      <w:r>
        <w:t xml:space="preserve"> в отношении его имущества.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4"/>
        </w:numPr>
        <w:shd w:val="clear" w:color="auto" w:fill="auto"/>
        <w:tabs>
          <w:tab w:val="left" w:pos="428"/>
        </w:tabs>
        <w:spacing w:before="0" w:after="426" w:line="487" w:lineRule="exact"/>
        <w:ind w:left="420" w:right="20" w:hanging="400"/>
      </w:pPr>
      <w:r>
        <w:rPr>
          <w:rStyle w:val="0pt"/>
        </w:rPr>
        <w:lastRenderedPageBreak/>
        <w:t>Банковская гарантия -</w:t>
      </w:r>
      <w:r>
        <w:t xml:space="preserve"> банк (гарант) обязывается перед налоговыми органами исполнить в полном объеме обязанность налогоплательщика по уплате налога, если последний не уплатит в установленный срок причитающиеся суммы налога.</w:t>
      </w:r>
    </w:p>
    <w:p w:rsidR="00C109E1" w:rsidRDefault="004B7D08">
      <w:pPr>
        <w:pStyle w:val="21"/>
        <w:framePr w:w="10493" w:h="15023" w:hRule="exact" w:wrap="around" w:vAnchor="page" w:hAnchor="page" w:x="722" w:y="834"/>
        <w:numPr>
          <w:ilvl w:val="0"/>
          <w:numId w:val="2"/>
        </w:numPr>
        <w:shd w:val="clear" w:color="auto" w:fill="auto"/>
        <w:tabs>
          <w:tab w:val="left" w:pos="1096"/>
        </w:tabs>
        <w:spacing w:before="0"/>
        <w:ind w:left="20" w:firstLine="700"/>
      </w:pPr>
      <w:r>
        <w:t>Изменение срока уплаты налога</w:t>
      </w:r>
      <w:r>
        <w:rPr>
          <w:rStyle w:val="20pt"/>
          <w:b/>
          <w:bCs/>
        </w:rPr>
        <w:t xml:space="preserve">, </w:t>
      </w:r>
      <w:r>
        <w:t>сбора, страховых взносо</w:t>
      </w:r>
      <w:r>
        <w:t>в.</w:t>
      </w:r>
    </w:p>
    <w:p w:rsidR="00C109E1" w:rsidRDefault="004B7D08">
      <w:pPr>
        <w:pStyle w:val="2"/>
        <w:framePr w:w="10493" w:h="15023" w:hRule="exact" w:wrap="around" w:vAnchor="page" w:hAnchor="page" w:x="722" w:y="834"/>
        <w:shd w:val="clear" w:color="auto" w:fill="auto"/>
        <w:spacing w:before="0" w:line="480" w:lineRule="exact"/>
        <w:ind w:left="20" w:right="20" w:firstLine="700"/>
      </w:pPr>
      <w:r>
        <w:rPr>
          <w:rStyle w:val="0pt0"/>
        </w:rPr>
        <w:t xml:space="preserve">Изменение срока уплаты налога </w:t>
      </w:r>
      <w:r>
        <w:t>- это перенос установленного срока его уплаты на более поздний срок, который может быть принят в отношении всей подлежащей уплате суммы налога либо ее части с начислением процентов на неуплаченную сумму налога.</w:t>
      </w:r>
    </w:p>
    <w:p w:rsidR="00C109E1" w:rsidRDefault="004B7D08">
      <w:pPr>
        <w:pStyle w:val="2"/>
        <w:framePr w:w="10493" w:h="15023" w:hRule="exact" w:wrap="around" w:vAnchor="page" w:hAnchor="page" w:x="722" w:y="834"/>
        <w:shd w:val="clear" w:color="auto" w:fill="auto"/>
        <w:spacing w:before="0" w:line="480" w:lineRule="exact"/>
        <w:ind w:left="20" w:firstLine="700"/>
      </w:pPr>
      <w:r>
        <w:rPr>
          <w:rStyle w:val="11"/>
        </w:rPr>
        <w:t xml:space="preserve">Формы </w:t>
      </w:r>
      <w:r>
        <w:rPr>
          <w:rStyle w:val="11"/>
        </w:rPr>
        <w:t>изменения срока уплаты налога: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отсрочка,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рассрочка,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инвестиционный налоговый кредит.</w:t>
      </w:r>
    </w:p>
    <w:p w:rsidR="00C109E1" w:rsidRDefault="004B7D08">
      <w:pPr>
        <w:pStyle w:val="2"/>
        <w:framePr w:w="10493" w:h="15023" w:hRule="exact" w:wrap="around" w:vAnchor="page" w:hAnchor="page" w:x="722" w:y="834"/>
        <w:shd w:val="clear" w:color="auto" w:fill="auto"/>
        <w:spacing w:before="0" w:line="480" w:lineRule="exact"/>
        <w:ind w:left="20" w:firstLine="700"/>
      </w:pPr>
      <w:r>
        <w:rPr>
          <w:rStyle w:val="11"/>
        </w:rPr>
        <w:t>Органами, уполномоченными изменять срок уплаты налога: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по федеральным налогам и сборам - Министерство финансов РФ;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по региональным и местным налогам и сборам - соотве</w:t>
      </w:r>
      <w:r>
        <w:t>тственно финансовые органы субъекта РФ и муниципального образования;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по таможенным пошлинам и сборам - ГТК РФ или уполномоченные им таможенные органы;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по государственной пошлине - уполномоченные органы, осуществляющие </w:t>
      </w:r>
      <w:proofErr w:type="gramStart"/>
      <w:r>
        <w:t>контроль за</w:t>
      </w:r>
      <w:proofErr w:type="gramEnd"/>
      <w:r>
        <w:t xml:space="preserve"> уплатой государственной </w:t>
      </w:r>
      <w:r>
        <w:t>пошлины;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3"/>
        </w:numPr>
        <w:shd w:val="clear" w:color="auto" w:fill="auto"/>
        <w:spacing w:before="0" w:line="480" w:lineRule="exact"/>
        <w:ind w:left="20" w:firstLine="560"/>
        <w:jc w:val="left"/>
      </w:pPr>
      <w:r>
        <w:t xml:space="preserve"> по НДФЛ - налоговые органы по месту жительства этих лиц.</w:t>
      </w:r>
    </w:p>
    <w:p w:rsidR="00C109E1" w:rsidRDefault="004B7D08">
      <w:pPr>
        <w:pStyle w:val="2"/>
        <w:framePr w:w="10493" w:h="15023" w:hRule="exact" w:wrap="around" w:vAnchor="page" w:hAnchor="page" w:x="722" w:y="834"/>
        <w:shd w:val="clear" w:color="auto" w:fill="auto"/>
        <w:spacing w:before="0" w:line="480" w:lineRule="exact"/>
        <w:ind w:left="20" w:right="20" w:firstLine="700"/>
      </w:pPr>
      <w:r>
        <w:rPr>
          <w:rStyle w:val="0pt1"/>
        </w:rPr>
        <w:t>Отсрочка</w:t>
      </w:r>
      <w:r>
        <w:rPr>
          <w:rStyle w:val="0pt0"/>
        </w:rPr>
        <w:t xml:space="preserve"> </w:t>
      </w:r>
      <w:r>
        <w:t xml:space="preserve">или </w:t>
      </w:r>
      <w:r>
        <w:rPr>
          <w:rStyle w:val="0pt1"/>
        </w:rPr>
        <w:t>рассрочка</w:t>
      </w:r>
      <w:r>
        <w:rPr>
          <w:rStyle w:val="0pt0"/>
        </w:rPr>
        <w:t xml:space="preserve"> </w:t>
      </w:r>
      <w:r>
        <w:t xml:space="preserve">по уплате налога представляет собой изменение срока уплаты налога на срок от одного до шести месяцев соответственно с единовременной или поэтапной уплатой </w:t>
      </w:r>
      <w:r>
        <w:t xml:space="preserve">налогоплательщиком суммы задолженности. Отсрочка или рассрочка по уплате налога могут быть </w:t>
      </w:r>
      <w:proofErr w:type="gramStart"/>
      <w:r>
        <w:t>предоставлены</w:t>
      </w:r>
      <w:proofErr w:type="gramEnd"/>
      <w:r>
        <w:t xml:space="preserve"> налогоплательщику при наличии хотя бы одного из следующих оснований: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5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причинения ущерба в результате стихийного бедствия, технологической катастрофы ил</w:t>
      </w:r>
      <w:r>
        <w:t>и иных обстоятельств непреодолимой силы;</w:t>
      </w:r>
    </w:p>
    <w:p w:rsidR="00C109E1" w:rsidRDefault="004B7D08">
      <w:pPr>
        <w:pStyle w:val="2"/>
        <w:framePr w:w="10493" w:h="15023" w:hRule="exact" w:wrap="around" w:vAnchor="page" w:hAnchor="page" w:x="722" w:y="834"/>
        <w:numPr>
          <w:ilvl w:val="0"/>
          <w:numId w:val="5"/>
        </w:numPr>
        <w:shd w:val="clear" w:color="auto" w:fill="auto"/>
        <w:spacing w:before="0" w:line="480" w:lineRule="exact"/>
        <w:ind w:left="20" w:right="20" w:firstLine="560"/>
        <w:jc w:val="left"/>
      </w:pPr>
      <w:r>
        <w:t xml:space="preserve"> задержки финансирования из бюджета или оплаты выполненного налогоплательщиком государственного заказа;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5"/>
        </w:numPr>
        <w:shd w:val="clear" w:color="auto" w:fill="auto"/>
        <w:spacing w:before="0" w:line="482" w:lineRule="exact"/>
        <w:ind w:left="20" w:right="20" w:firstLine="560"/>
      </w:pPr>
      <w:r>
        <w:lastRenderedPageBreak/>
        <w:t xml:space="preserve"> если производство и (или) реализация товаров, работ или услуг носит сезонный характер, (</w:t>
      </w:r>
      <w:r>
        <w:t>перечень которых утверждается Правительством РФ);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5"/>
        </w:numPr>
        <w:shd w:val="clear" w:color="auto" w:fill="auto"/>
        <w:spacing w:before="0" w:line="482" w:lineRule="exact"/>
        <w:ind w:left="20" w:right="20" w:firstLine="560"/>
      </w:pPr>
      <w:r>
        <w:t xml:space="preserve"> угроза банкротства налогоплательщику в случае единовременной уплаты им налога;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5"/>
        </w:numPr>
        <w:shd w:val="clear" w:color="auto" w:fill="auto"/>
        <w:spacing w:before="0" w:line="482" w:lineRule="exact"/>
        <w:ind w:left="20" w:right="20" w:firstLine="560"/>
      </w:pPr>
      <w:r>
        <w:t xml:space="preserve"> имущественное положение физического лица исключает возможность единовременной уплаты налога;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5"/>
        </w:numPr>
        <w:shd w:val="clear" w:color="auto" w:fill="auto"/>
        <w:spacing w:before="0" w:line="482" w:lineRule="exact"/>
        <w:ind w:left="20" w:firstLine="560"/>
      </w:pPr>
      <w:r>
        <w:t xml:space="preserve"> в других случаях.</w:t>
      </w:r>
    </w:p>
    <w:p w:rsidR="00C109E1" w:rsidRDefault="004B7D08">
      <w:pPr>
        <w:pStyle w:val="2"/>
        <w:framePr w:w="10512" w:h="15020" w:hRule="exact" w:wrap="around" w:vAnchor="page" w:hAnchor="page" w:x="712" w:y="834"/>
        <w:shd w:val="clear" w:color="auto" w:fill="auto"/>
        <w:spacing w:before="0" w:line="482" w:lineRule="exact"/>
        <w:ind w:left="20" w:right="20" w:firstLine="700"/>
      </w:pPr>
      <w:r>
        <w:rPr>
          <w:rStyle w:val="0pt1"/>
        </w:rPr>
        <w:t>Инвестиционный налоговый кредит</w:t>
      </w:r>
      <w:r>
        <w:rPr>
          <w:rStyle w:val="0pt0"/>
        </w:rPr>
        <w:t xml:space="preserve"> </w:t>
      </w:r>
      <w:r>
        <w:t>представляет собой изменение срока уплаты налога на срок от одного года до пяти лет и может быть предоставлен налогоплательщику при наличии хотя бы одного из следующих оснований: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6"/>
        </w:numPr>
        <w:shd w:val="clear" w:color="auto" w:fill="auto"/>
        <w:spacing w:before="0" w:line="482" w:lineRule="exact"/>
        <w:ind w:left="20" w:right="20" w:firstLine="560"/>
      </w:pPr>
      <w:r>
        <w:t xml:space="preserve"> проведение организацией НИОКР либо техническ</w:t>
      </w:r>
      <w:r>
        <w:t>ого перевооружения собственного производства, в том числе направленного па создание рабочих мест для инвалидов или защиту окружающей среды от загрязнения промышленными отходами;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6"/>
        </w:numPr>
        <w:shd w:val="clear" w:color="auto" w:fill="auto"/>
        <w:spacing w:before="0" w:line="482" w:lineRule="exact"/>
        <w:ind w:left="20" w:right="20" w:firstLine="560"/>
      </w:pPr>
      <w:r>
        <w:t xml:space="preserve"> осуществление организацией внедренческой или инновационной деятельности, в то</w:t>
      </w:r>
      <w:r>
        <w:t xml:space="preserve">м числе создание новых или </w:t>
      </w:r>
      <w:proofErr w:type="spellStart"/>
      <w:proofErr w:type="gramStart"/>
      <w:r>
        <w:t>совер</w:t>
      </w:r>
      <w:proofErr w:type="spellEnd"/>
      <w:r>
        <w:t xml:space="preserve"> </w:t>
      </w:r>
      <w:proofErr w:type="spellStart"/>
      <w:r>
        <w:t>шенствование</w:t>
      </w:r>
      <w:proofErr w:type="spellEnd"/>
      <w:proofErr w:type="gramEnd"/>
      <w:r>
        <w:t xml:space="preserve"> применяемых технологий, создание новых видов сырья или материалов;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6"/>
        </w:numPr>
        <w:shd w:val="clear" w:color="auto" w:fill="auto"/>
        <w:spacing w:before="0" w:line="482" w:lineRule="exact"/>
        <w:ind w:left="20" w:right="20" w:firstLine="560"/>
      </w:pPr>
      <w:r>
        <w:t xml:space="preserve"> выполнение организацией особо важного заказа по социально-экономическому развитию региона или предоставление налогоплательщиком особо важных у</w:t>
      </w:r>
      <w:r>
        <w:t>слуг населению;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6"/>
        </w:numPr>
        <w:shd w:val="clear" w:color="auto" w:fill="auto"/>
        <w:spacing w:before="0" w:line="482" w:lineRule="exact"/>
        <w:ind w:left="20" w:firstLine="560"/>
      </w:pPr>
      <w:r>
        <w:t xml:space="preserve"> выполнение организацией государственного оборонного заказа.</w:t>
      </w:r>
    </w:p>
    <w:p w:rsidR="00C109E1" w:rsidRDefault="004B7D08">
      <w:pPr>
        <w:pStyle w:val="2"/>
        <w:framePr w:w="10512" w:h="15020" w:hRule="exact" w:wrap="around" w:vAnchor="page" w:hAnchor="page" w:x="712" w:y="834"/>
        <w:numPr>
          <w:ilvl w:val="0"/>
          <w:numId w:val="6"/>
        </w:numPr>
        <w:shd w:val="clear" w:color="auto" w:fill="auto"/>
        <w:spacing w:before="0" w:after="424" w:line="482" w:lineRule="exact"/>
        <w:ind w:left="20" w:firstLine="560"/>
      </w:pPr>
      <w:r>
        <w:t xml:space="preserve"> другие основания</w:t>
      </w:r>
    </w:p>
    <w:p w:rsidR="00C109E1" w:rsidRDefault="004B7D08">
      <w:pPr>
        <w:pStyle w:val="21"/>
        <w:framePr w:w="10512" w:h="15020" w:hRule="exact" w:wrap="around" w:vAnchor="page" w:hAnchor="page" w:x="712" w:y="834"/>
        <w:numPr>
          <w:ilvl w:val="0"/>
          <w:numId w:val="2"/>
        </w:numPr>
        <w:shd w:val="clear" w:color="auto" w:fill="auto"/>
        <w:tabs>
          <w:tab w:val="left" w:pos="1068"/>
        </w:tabs>
        <w:spacing w:before="0" w:line="478" w:lineRule="exact"/>
        <w:ind w:left="20" w:firstLine="700"/>
      </w:pPr>
      <w:r>
        <w:t>Учет организаций и физических лиц в налоговых органах.</w:t>
      </w:r>
    </w:p>
    <w:p w:rsidR="00C109E1" w:rsidRDefault="004B7D08">
      <w:pPr>
        <w:pStyle w:val="2"/>
        <w:framePr w:w="10512" w:h="15020" w:hRule="exact" w:wrap="around" w:vAnchor="page" w:hAnchor="page" w:x="712" w:y="834"/>
        <w:shd w:val="clear" w:color="auto" w:fill="auto"/>
        <w:spacing w:before="0" w:line="478" w:lineRule="exact"/>
        <w:ind w:left="20" w:right="20" w:firstLine="700"/>
      </w:pPr>
      <w:r>
        <w:t xml:space="preserve">Одной из функций ФНС России является государственная регистрация юридических лиц и индивидуальных </w:t>
      </w:r>
      <w:r>
        <w:t>предпринимателей, порядок которой определен Федеральным законом от 8 августа 2001 г. №129-ФЗ «О государственной регистрации юридических лиц и индивидуальных предпринимателей».</w:t>
      </w:r>
    </w:p>
    <w:p w:rsidR="00C109E1" w:rsidRDefault="004B7D08">
      <w:pPr>
        <w:pStyle w:val="2"/>
        <w:framePr w:w="10512" w:h="15020" w:hRule="exact" w:wrap="around" w:vAnchor="page" w:hAnchor="page" w:x="712" w:y="834"/>
        <w:shd w:val="clear" w:color="auto" w:fill="auto"/>
        <w:spacing w:before="0" w:line="478" w:lineRule="exact"/>
        <w:ind w:left="20" w:right="20" w:firstLine="700"/>
      </w:pPr>
      <w:r>
        <w:t>Для этого указанным лицам необходимо сформировать перечень документов, представл</w:t>
      </w:r>
      <w:r>
        <w:t>яемых в налоговый орган, определиться с местом регистрации, способом подачи документов, затем получить соответствующие документы или отказ в регистрации.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500" w:h="1522" w:hRule="exact" w:wrap="around" w:vAnchor="page" w:hAnchor="page" w:x="718" w:y="888"/>
        <w:shd w:val="clear" w:color="auto" w:fill="auto"/>
        <w:spacing w:before="0" w:line="487" w:lineRule="exact"/>
        <w:ind w:left="20" w:right="20" w:firstLine="720"/>
      </w:pPr>
      <w:r>
        <w:lastRenderedPageBreak/>
        <w:t>В таблице 1 представлена информация о количестве юридических лиц в Российской Фе</w:t>
      </w:r>
      <w:r>
        <w:t>дерации, сведения о которых содержатся в Едином государственном реестре юридических лиц (ЕГРЮЛ).</w:t>
      </w:r>
    </w:p>
    <w:p w:rsidR="00C109E1" w:rsidRDefault="004B7D08" w:rsidP="009E101F">
      <w:pPr>
        <w:pStyle w:val="a6"/>
        <w:framePr w:w="8962" w:h="832" w:hRule="exact" w:wrap="around" w:vAnchor="page" w:hAnchor="page" w:x="1361" w:y="2601"/>
        <w:shd w:val="clear" w:color="auto" w:fill="auto"/>
        <w:spacing w:after="174" w:line="260" w:lineRule="exact"/>
      </w:pPr>
      <w:r>
        <w:t xml:space="preserve">Таблица 1. </w:t>
      </w:r>
      <w:proofErr w:type="gramStart"/>
      <w:r>
        <w:t>Юридические лица, запись о которых внесена в ЕГРЮЛ (кроме</w:t>
      </w:r>
      <w:proofErr w:type="gramEnd"/>
    </w:p>
    <w:p w:rsidR="00C109E1" w:rsidRDefault="004B7D08" w:rsidP="009E101F">
      <w:pPr>
        <w:pStyle w:val="a6"/>
        <w:framePr w:w="8962" w:h="832" w:hRule="exact" w:wrap="around" w:vAnchor="page" w:hAnchor="page" w:x="1361" w:y="2601"/>
        <w:shd w:val="clear" w:color="auto" w:fill="auto"/>
        <w:spacing w:after="0" w:line="260" w:lineRule="exact"/>
      </w:pPr>
      <w:proofErr w:type="gramStart"/>
      <w:r>
        <w:t>прекративших</w:t>
      </w:r>
      <w:proofErr w:type="gramEnd"/>
      <w:r>
        <w:t xml:space="preserve"> свою деятельность)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54"/>
        <w:gridCol w:w="1066"/>
        <w:gridCol w:w="1066"/>
        <w:gridCol w:w="1066"/>
        <w:gridCol w:w="1066"/>
        <w:gridCol w:w="1066"/>
        <w:gridCol w:w="1070"/>
        <w:gridCol w:w="1061"/>
        <w:gridCol w:w="1061"/>
      </w:tblGrid>
      <w:tr w:rsidR="00C109E1" w:rsidRPr="009E101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Тип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организаций</w:t>
            </w:r>
          </w:p>
        </w:tc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По состоянию</w:t>
            </w:r>
          </w:p>
        </w:tc>
      </w:tr>
      <w:tr w:rsidR="00C109E1" w:rsidRPr="009E101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9E1" w:rsidRPr="009E101F" w:rsidRDefault="00C109E1">
            <w:pPr>
              <w:framePr w:w="10474" w:h="2299" w:wrap="around" w:vAnchor="page" w:hAnchor="page" w:x="728" w:y="3958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на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6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01.01.21</w:t>
            </w:r>
          </w:p>
        </w:tc>
      </w:tr>
      <w:tr w:rsidR="00C109E1" w:rsidRPr="009E101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120" w:line="220" w:lineRule="exact"/>
              <w:ind w:left="120" w:firstLine="0"/>
              <w:jc w:val="left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Коммерческие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120" w:line="220" w:lineRule="exact"/>
              <w:ind w:left="120" w:firstLine="0"/>
              <w:jc w:val="left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организации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3935487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3991137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4150374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3895974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3729191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3458812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3121514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2822481</w:t>
            </w:r>
          </w:p>
        </w:tc>
      </w:tr>
      <w:tr w:rsidR="00C109E1" w:rsidRPr="009E101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after="12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Некоммерческие</w:t>
            </w:r>
          </w:p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120" w:line="220" w:lineRule="exact"/>
              <w:ind w:left="120" w:firstLine="0"/>
              <w:jc w:val="left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организации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674671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668486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670058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657844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642144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626223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623103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614075</w:t>
            </w:r>
          </w:p>
        </w:tc>
      </w:tr>
      <w:tr w:rsidR="00C109E1" w:rsidRPr="009E101F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left="120" w:firstLine="0"/>
              <w:jc w:val="left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Итого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4610158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4659623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4820432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4553818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4371335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4085035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3744617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E1" w:rsidRPr="009E101F" w:rsidRDefault="004B7D08">
            <w:pPr>
              <w:pStyle w:val="2"/>
              <w:framePr w:w="10474" w:h="2299" w:wrap="around" w:vAnchor="page" w:hAnchor="page" w:x="728" w:y="3958"/>
              <w:shd w:val="clear" w:color="auto" w:fill="auto"/>
              <w:spacing w:before="0" w:line="220" w:lineRule="exact"/>
              <w:ind w:firstLine="0"/>
              <w:jc w:val="center"/>
              <w:rPr>
                <w:sz w:val="22"/>
                <w:szCs w:val="22"/>
              </w:rPr>
            </w:pPr>
            <w:r w:rsidRPr="009E101F">
              <w:rPr>
                <w:rStyle w:val="11pt0pt"/>
              </w:rPr>
              <w:t>3436556</w:t>
            </w:r>
          </w:p>
        </w:tc>
      </w:tr>
    </w:tbl>
    <w:p w:rsidR="00C109E1" w:rsidRDefault="004B7D08">
      <w:pPr>
        <w:pStyle w:val="2"/>
        <w:framePr w:w="10500" w:h="1502" w:hRule="exact" w:wrap="around" w:vAnchor="page" w:hAnchor="page" w:x="718" w:y="6560"/>
        <w:shd w:val="clear" w:color="auto" w:fill="auto"/>
        <w:spacing w:before="0" w:line="480" w:lineRule="exact"/>
        <w:ind w:left="20" w:right="20" w:firstLine="720"/>
      </w:pPr>
      <w:r>
        <w:t xml:space="preserve">В таблице 2 представлена информация о количестве индивидуальных предпринимателей в Российской Федерации, сведения о которых содержатся в Едином государственном реестре индивидуальных </w:t>
      </w:r>
      <w:r>
        <w:t>предпринимателей (ЕГРИП).</w:t>
      </w:r>
    </w:p>
    <w:p w:rsidR="00C109E1" w:rsidRDefault="004B7D08">
      <w:pPr>
        <w:pStyle w:val="a6"/>
        <w:framePr w:w="10450" w:h="1012" w:hRule="exact" w:wrap="around" w:vAnchor="page" w:hAnchor="page" w:x="744" w:y="8499"/>
        <w:shd w:val="clear" w:color="auto" w:fill="auto"/>
        <w:spacing w:after="0" w:line="478" w:lineRule="exact"/>
      </w:pPr>
      <w:r>
        <w:t>Таблица 2. Индивидуальные предприниматели и крестьянские (фермерские) хозяйства, сведения о которых содержатся в ЕГРИП (</w:t>
      </w:r>
      <w:proofErr w:type="gramStart"/>
      <w:r>
        <w:t>кроме</w:t>
      </w:r>
      <w:proofErr w:type="gramEnd"/>
      <w:r>
        <w:t xml:space="preserve"> прекративших свою деятельность)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54"/>
        <w:gridCol w:w="1070"/>
        <w:gridCol w:w="1061"/>
        <w:gridCol w:w="1070"/>
        <w:gridCol w:w="1070"/>
        <w:gridCol w:w="1066"/>
        <w:gridCol w:w="1075"/>
        <w:gridCol w:w="1003"/>
        <w:gridCol w:w="1008"/>
      </w:tblGrid>
      <w:tr w:rsidR="00C109E1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left="340" w:firstLine="0"/>
              <w:jc w:val="left"/>
            </w:pPr>
            <w:r>
              <w:rPr>
                <w:rStyle w:val="11pt0pt"/>
              </w:rPr>
              <w:t>Вид субъекта</w:t>
            </w:r>
          </w:p>
        </w:tc>
        <w:tc>
          <w:tcPr>
            <w:tcW w:w="84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По состоянию:</w:t>
            </w:r>
          </w:p>
        </w:tc>
      </w:tr>
      <w:tr w:rsidR="00C109E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0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09E1" w:rsidRDefault="00C109E1">
            <w:pPr>
              <w:framePr w:w="10478" w:h="2578" w:wrap="around" w:vAnchor="page" w:hAnchor="page" w:x="737" w:y="9603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"/>
              </w:rPr>
              <w:t>на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"/>
              </w:rPr>
              <w:t>01.01.21</w:t>
            </w:r>
          </w:p>
        </w:tc>
      </w:tr>
      <w:tr w:rsidR="00C109E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1pt0pt"/>
              </w:rPr>
              <w:t>Индивидуальные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120" w:line="220" w:lineRule="exact"/>
              <w:ind w:left="120" w:firstLine="0"/>
              <w:jc w:val="left"/>
            </w:pPr>
            <w:r>
              <w:rPr>
                <w:rStyle w:val="11pt0pt"/>
              </w:rPr>
              <w:t>предприниматели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3382063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3420569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3500724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3584178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3696127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3835751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4040095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3562927</w:t>
            </w:r>
          </w:p>
        </w:tc>
      </w:tr>
      <w:tr w:rsidR="00C109E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76" w:lineRule="exact"/>
              <w:ind w:left="120" w:firstLine="0"/>
              <w:jc w:val="left"/>
            </w:pPr>
            <w:r>
              <w:rPr>
                <w:rStyle w:val="11pt0pt"/>
              </w:rPr>
              <w:t>Крестьянские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76" w:lineRule="exact"/>
              <w:ind w:left="120" w:firstLine="0"/>
              <w:jc w:val="left"/>
            </w:pPr>
            <w:r>
              <w:rPr>
                <w:rStyle w:val="11pt0pt"/>
              </w:rPr>
              <w:t>(фермерские)</w:t>
            </w:r>
          </w:p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76" w:lineRule="exact"/>
              <w:ind w:left="120" w:firstLine="0"/>
              <w:jc w:val="left"/>
            </w:pPr>
            <w:r>
              <w:rPr>
                <w:rStyle w:val="11pt0pt"/>
              </w:rPr>
              <w:t>хозяйства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129750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130412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139506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148479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151407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147672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135454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132897</w:t>
            </w:r>
          </w:p>
        </w:tc>
      </w:tr>
      <w:tr w:rsidR="00C109E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left="120" w:firstLine="0"/>
              <w:jc w:val="left"/>
            </w:pPr>
            <w:r>
              <w:rPr>
                <w:rStyle w:val="11pt0pt"/>
              </w:rPr>
              <w:t>Итого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3511813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3550981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3640230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3732657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3847534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3983423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4175549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9E1" w:rsidRDefault="004B7D08">
            <w:pPr>
              <w:pStyle w:val="2"/>
              <w:framePr w:w="10478" w:h="2578" w:wrap="around" w:vAnchor="page" w:hAnchor="page" w:x="737" w:y="9603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3695824</w:t>
            </w:r>
          </w:p>
        </w:tc>
      </w:tr>
    </w:tbl>
    <w:p w:rsidR="00C109E1" w:rsidRDefault="004B7D08">
      <w:pPr>
        <w:pStyle w:val="2"/>
        <w:framePr w:w="10500" w:h="3486" w:hRule="exact" w:wrap="around" w:vAnchor="page" w:hAnchor="page" w:x="718" w:y="12319"/>
        <w:shd w:val="clear" w:color="auto" w:fill="auto"/>
        <w:spacing w:before="0" w:line="475" w:lineRule="exact"/>
        <w:ind w:left="20" w:right="20" w:firstLine="720"/>
      </w:pPr>
      <w:r>
        <w:t>В целях проведения налогового контроля организации и физические лица подлежат постановке на учет в налоговых органах:</w:t>
      </w:r>
    </w:p>
    <w:p w:rsidR="00C109E1" w:rsidRDefault="004B7D08">
      <w:pPr>
        <w:pStyle w:val="2"/>
        <w:framePr w:w="10500" w:h="3486" w:hRule="exact" w:wrap="around" w:vAnchor="page" w:hAnchor="page" w:x="718" w:y="12319"/>
        <w:numPr>
          <w:ilvl w:val="0"/>
          <w:numId w:val="3"/>
        </w:numPr>
        <w:shd w:val="clear" w:color="auto" w:fill="auto"/>
        <w:tabs>
          <w:tab w:val="left" w:pos="1228"/>
          <w:tab w:val="left" w:pos="1780"/>
        </w:tabs>
        <w:spacing w:before="0" w:line="494" w:lineRule="exact"/>
        <w:ind w:left="20" w:firstLine="720"/>
      </w:pPr>
      <w:r>
        <w:t>по</w:t>
      </w:r>
      <w:r>
        <w:tab/>
        <w:t>местонахождению организации;</w:t>
      </w:r>
    </w:p>
    <w:p w:rsidR="00C109E1" w:rsidRDefault="004B7D08">
      <w:pPr>
        <w:pStyle w:val="2"/>
        <w:framePr w:w="10500" w:h="3486" w:hRule="exact" w:wrap="around" w:vAnchor="page" w:hAnchor="page" w:x="718" w:y="12319"/>
        <w:numPr>
          <w:ilvl w:val="0"/>
          <w:numId w:val="3"/>
        </w:numPr>
        <w:shd w:val="clear" w:color="auto" w:fill="auto"/>
        <w:tabs>
          <w:tab w:val="left" w:pos="1228"/>
          <w:tab w:val="left" w:pos="1780"/>
          <w:tab w:val="right" w:pos="8643"/>
        </w:tabs>
        <w:spacing w:before="0" w:line="494" w:lineRule="exact"/>
        <w:ind w:left="20" w:firstLine="720"/>
      </w:pPr>
      <w:r>
        <w:t>по</w:t>
      </w:r>
      <w:r>
        <w:tab/>
        <w:t>местонахождению каждого обособленного</w:t>
      </w:r>
      <w:r>
        <w:tab/>
      </w:r>
      <w:r>
        <w:t>подразделения организации;</w:t>
      </w:r>
    </w:p>
    <w:p w:rsidR="00C109E1" w:rsidRDefault="004B7D08">
      <w:pPr>
        <w:pStyle w:val="2"/>
        <w:framePr w:w="10500" w:h="3486" w:hRule="exact" w:wrap="around" w:vAnchor="page" w:hAnchor="page" w:x="718" w:y="12319"/>
        <w:numPr>
          <w:ilvl w:val="0"/>
          <w:numId w:val="3"/>
        </w:numPr>
        <w:shd w:val="clear" w:color="auto" w:fill="auto"/>
        <w:tabs>
          <w:tab w:val="left" w:pos="1228"/>
          <w:tab w:val="left" w:pos="1780"/>
        </w:tabs>
        <w:spacing w:before="0" w:line="494" w:lineRule="exact"/>
        <w:ind w:left="20" w:firstLine="720"/>
      </w:pPr>
      <w:r>
        <w:t>по</w:t>
      </w:r>
      <w:r>
        <w:tab/>
        <w:t>месту жительства физического лица;</w:t>
      </w:r>
    </w:p>
    <w:p w:rsidR="00C109E1" w:rsidRDefault="004B7D08">
      <w:pPr>
        <w:pStyle w:val="2"/>
        <w:framePr w:w="10500" w:h="3486" w:hRule="exact" w:wrap="around" w:vAnchor="page" w:hAnchor="page" w:x="718" w:y="12319"/>
        <w:numPr>
          <w:ilvl w:val="0"/>
          <w:numId w:val="3"/>
        </w:numPr>
        <w:shd w:val="clear" w:color="auto" w:fill="auto"/>
        <w:tabs>
          <w:tab w:val="left" w:pos="1228"/>
          <w:tab w:val="left" w:pos="1775"/>
          <w:tab w:val="right" w:pos="6822"/>
          <w:tab w:val="right" w:pos="8643"/>
          <w:tab w:val="right" w:pos="10494"/>
        </w:tabs>
        <w:spacing w:before="0" w:line="470" w:lineRule="exact"/>
        <w:ind w:left="20" w:firstLine="720"/>
      </w:pPr>
      <w:r>
        <w:t>по</w:t>
      </w:r>
      <w:r>
        <w:tab/>
        <w:t xml:space="preserve">местонахождению </w:t>
      </w:r>
      <w:proofErr w:type="gramStart"/>
      <w:r>
        <w:t>принадлежащих</w:t>
      </w:r>
      <w:proofErr w:type="gramEnd"/>
      <w:r>
        <w:tab/>
        <w:t>им</w:t>
      </w:r>
      <w:r>
        <w:tab/>
        <w:t>недвижимого</w:t>
      </w:r>
      <w:r>
        <w:tab/>
        <w:t>имущества и</w:t>
      </w:r>
    </w:p>
    <w:p w:rsidR="00C109E1" w:rsidRDefault="004B7D08">
      <w:pPr>
        <w:pStyle w:val="2"/>
        <w:framePr w:w="10500" w:h="3486" w:hRule="exact" w:wrap="around" w:vAnchor="page" w:hAnchor="page" w:x="718" w:y="12319"/>
        <w:shd w:val="clear" w:color="auto" w:fill="auto"/>
        <w:spacing w:before="0" w:line="470" w:lineRule="exact"/>
        <w:ind w:left="1320" w:firstLine="0"/>
        <w:jc w:val="left"/>
      </w:pPr>
      <w:r>
        <w:t>транспортных средств;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30"/>
        <w:framePr w:w="10493" w:h="14423" w:hRule="exact" w:wrap="around" w:vAnchor="page" w:hAnchor="page" w:x="722" w:y="671"/>
        <w:shd w:val="clear" w:color="auto" w:fill="auto"/>
        <w:ind w:left="1300" w:right="20"/>
      </w:pPr>
      <w:r>
        <w:rPr>
          <w:rStyle w:val="313pt0pt"/>
        </w:rPr>
        <w:lastRenderedPageBreak/>
        <w:t xml:space="preserve">по иным основаниям, предусмотренным НК РФ </w:t>
      </w:r>
      <w:r>
        <w:t>(например, в качестве налогоплательщика НДПИ,</w:t>
      </w:r>
      <w:r>
        <w:t xml:space="preserve"> патентной системы налогообложения, торгового сбора, регистрация объектов по налогу на игорный бизнес).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2" w:lineRule="exact"/>
        <w:ind w:left="20" w:right="20" w:firstLine="680"/>
      </w:pPr>
      <w:r>
        <w:t>Постановка на учет в налоговом органе осуществляется независимо от возникновения обязанности по уплате того или иного налога или сбора.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2" w:lineRule="exact"/>
        <w:ind w:left="20" w:firstLine="680"/>
      </w:pPr>
      <w:r>
        <w:t>Постановка на уч</w:t>
      </w:r>
      <w:r>
        <w:t xml:space="preserve">ет, снятие с учета осуществляются </w:t>
      </w:r>
      <w:r>
        <w:rPr>
          <w:rStyle w:val="0pt0"/>
        </w:rPr>
        <w:t>бесплатно.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2" w:lineRule="exact"/>
        <w:ind w:left="20" w:right="20" w:firstLine="680"/>
      </w:pPr>
      <w:r>
        <w:t xml:space="preserve">Каждому налогоплательщику присваивается единый на всей территории Российской Федерации по всем видам налогов и сборов </w:t>
      </w:r>
      <w:r>
        <w:rPr>
          <w:rStyle w:val="0pt0"/>
        </w:rPr>
        <w:t xml:space="preserve">идентификационный номер налогоплательщика (ИНН), </w:t>
      </w:r>
      <w:r>
        <w:t>который используется налоговым органом в кач</w:t>
      </w:r>
      <w:r>
        <w:t>естве номера учетного дела организации или физического лица, указывается во всех направляемых уведомлениях, а также в свидетельстве о постановке на учет в налоговом органе.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2" w:lineRule="exact"/>
        <w:ind w:left="20" w:right="20" w:firstLine="680"/>
      </w:pPr>
      <w:r>
        <w:t>Структура идентификационного номера налогоплательщика представляет собой: для орган</w:t>
      </w:r>
      <w:r>
        <w:t xml:space="preserve">изации - </w:t>
      </w:r>
      <w:r>
        <w:rPr>
          <w:rStyle w:val="0pt0"/>
        </w:rPr>
        <w:t xml:space="preserve">10-значный </w:t>
      </w:r>
      <w:r>
        <w:t xml:space="preserve">цифровой код, для физического лица - </w:t>
      </w:r>
      <w:r>
        <w:rPr>
          <w:rStyle w:val="0pt0"/>
        </w:rPr>
        <w:t xml:space="preserve">12-значный </w:t>
      </w:r>
      <w:r>
        <w:t>цифровой код.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2" w:lineRule="exact"/>
        <w:ind w:left="20" w:firstLine="680"/>
      </w:pPr>
      <w:r>
        <w:rPr>
          <w:rStyle w:val="11"/>
        </w:rPr>
        <w:t>Для российских организаций и физических лиц структура ИНН следующая:</w:t>
      </w:r>
    </w:p>
    <w:p w:rsidR="00C109E1" w:rsidRDefault="004B7D08">
      <w:pPr>
        <w:pStyle w:val="2"/>
        <w:framePr w:w="10493" w:h="14423" w:hRule="exact" w:wrap="around" w:vAnchor="page" w:hAnchor="page" w:x="722" w:y="671"/>
        <w:numPr>
          <w:ilvl w:val="0"/>
          <w:numId w:val="3"/>
        </w:numPr>
        <w:shd w:val="clear" w:color="auto" w:fill="auto"/>
        <w:spacing w:before="0" w:after="5" w:line="260" w:lineRule="exact"/>
        <w:ind w:left="1300" w:hanging="360"/>
      </w:pPr>
      <w:r>
        <w:t xml:space="preserve"> первые 4 </w:t>
      </w:r>
      <w:r>
        <w:rPr>
          <w:rStyle w:val="0pt0"/>
        </w:rPr>
        <w:t xml:space="preserve">знака </w:t>
      </w:r>
      <w:r>
        <w:t>- код налогового органа, который присвоил ИНН;</w:t>
      </w:r>
    </w:p>
    <w:p w:rsidR="00C109E1" w:rsidRDefault="004B7D08">
      <w:pPr>
        <w:pStyle w:val="2"/>
        <w:framePr w:w="10493" w:h="14423" w:hRule="exact" w:wrap="around" w:vAnchor="page" w:hAnchor="page" w:x="722" w:y="671"/>
        <w:numPr>
          <w:ilvl w:val="0"/>
          <w:numId w:val="3"/>
        </w:numPr>
        <w:shd w:val="clear" w:color="auto" w:fill="auto"/>
        <w:spacing w:before="0" w:line="478" w:lineRule="exact"/>
        <w:ind w:left="1300" w:right="20" w:hanging="360"/>
      </w:pPr>
      <w:r>
        <w:t xml:space="preserve"> следующие </w:t>
      </w:r>
      <w:r>
        <w:rPr>
          <w:rStyle w:val="0pt0"/>
        </w:rPr>
        <w:t xml:space="preserve">5 знаков </w:t>
      </w:r>
      <w:r>
        <w:t xml:space="preserve">- для организации </w:t>
      </w:r>
      <w:r>
        <w:rPr>
          <w:rStyle w:val="0pt0"/>
        </w:rPr>
        <w:t>(6 з</w:t>
      </w:r>
      <w:r>
        <w:rPr>
          <w:rStyle w:val="0pt0"/>
        </w:rPr>
        <w:t xml:space="preserve">наков </w:t>
      </w:r>
      <w:r>
        <w:t>- для физического лица) - порядковый номер записи в территориальном разделе Единого государственного реестра налогоплательщиков (ЕГРН);</w:t>
      </w:r>
    </w:p>
    <w:p w:rsidR="00C109E1" w:rsidRDefault="004B7D08">
      <w:pPr>
        <w:pStyle w:val="2"/>
        <w:framePr w:w="10493" w:h="14423" w:hRule="exact" w:wrap="around" w:vAnchor="page" w:hAnchor="page" w:x="722" w:y="671"/>
        <w:numPr>
          <w:ilvl w:val="0"/>
          <w:numId w:val="3"/>
        </w:numPr>
        <w:shd w:val="clear" w:color="auto" w:fill="auto"/>
        <w:spacing w:before="0" w:line="480" w:lineRule="exact"/>
        <w:ind w:left="1300" w:right="20" w:hanging="360"/>
      </w:pPr>
      <w:r>
        <w:t xml:space="preserve"> в конце </w:t>
      </w:r>
      <w:r>
        <w:rPr>
          <w:rStyle w:val="0pt0"/>
        </w:rPr>
        <w:t xml:space="preserve">1 знак </w:t>
      </w:r>
      <w:r>
        <w:t xml:space="preserve">- для организации </w:t>
      </w:r>
      <w:r>
        <w:rPr>
          <w:rStyle w:val="0pt0"/>
        </w:rPr>
        <w:t xml:space="preserve">(2 знака </w:t>
      </w:r>
      <w:r>
        <w:t xml:space="preserve">- для физического лица) - контрольное число, рассчитанное по </w:t>
      </w:r>
      <w:r>
        <w:t>специальному алгоритму, установленному ФНС.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0" w:lineRule="exact"/>
        <w:ind w:left="20" w:right="20" w:firstLine="680"/>
      </w:pPr>
      <w:proofErr w:type="gramStart"/>
      <w:r>
        <w:t>Для организаций в связи с постановкой на учет в налоговых органах</w:t>
      </w:r>
      <w:proofErr w:type="gramEnd"/>
      <w:r>
        <w:t xml:space="preserve"> по основаниям, предусмотренным НК РФ, в дополнение к ИНН присваивается код причины постановки на учет (КПП), который представляет собой 9-значный </w:t>
      </w:r>
      <w:r>
        <w:t>код.</w:t>
      </w:r>
    </w:p>
    <w:p w:rsidR="00C109E1" w:rsidRDefault="004B7D08">
      <w:pPr>
        <w:pStyle w:val="2"/>
        <w:framePr w:w="10493" w:h="14423" w:hRule="exact" w:wrap="around" w:vAnchor="page" w:hAnchor="page" w:x="722" w:y="671"/>
        <w:shd w:val="clear" w:color="auto" w:fill="auto"/>
        <w:spacing w:before="0" w:line="480" w:lineRule="exact"/>
        <w:ind w:left="20" w:right="20" w:firstLine="680"/>
      </w:pPr>
      <w:r>
        <w:t>На основе данных учета федеральный орган исполнительной власти, уполномоченный по контролю и надзору в области налогов и сборов, ведет ЕГРН в порядке, установленном Минфином России. Состав сведений, содержащихся в ЕГРН, также определяется Минфином Рос</w:t>
      </w:r>
      <w:r>
        <w:t>сии.</w:t>
      </w:r>
    </w:p>
    <w:p w:rsidR="00C109E1" w:rsidRDefault="004B7D08">
      <w:pPr>
        <w:pStyle w:val="21"/>
        <w:framePr w:wrap="around" w:vAnchor="page" w:hAnchor="page" w:x="722" w:y="15693"/>
        <w:numPr>
          <w:ilvl w:val="0"/>
          <w:numId w:val="2"/>
        </w:numPr>
        <w:shd w:val="clear" w:color="auto" w:fill="auto"/>
        <w:tabs>
          <w:tab w:val="left" w:pos="1031"/>
        </w:tabs>
        <w:spacing w:before="0" w:line="260" w:lineRule="exact"/>
        <w:ind w:left="20"/>
      </w:pPr>
      <w:r>
        <w:t>Налоговая декларация.</w:t>
      </w:r>
    </w:p>
    <w:p w:rsidR="00C109E1" w:rsidRDefault="00C109E1">
      <w:pPr>
        <w:rPr>
          <w:sz w:val="2"/>
          <w:szCs w:val="2"/>
        </w:rPr>
      </w:pPr>
    </w:p>
    <w:p w:rsidR="009E101F" w:rsidRDefault="009E101F">
      <w:pPr>
        <w:rPr>
          <w:sz w:val="2"/>
          <w:szCs w:val="2"/>
        </w:rPr>
      </w:pPr>
    </w:p>
    <w:p w:rsidR="009E101F" w:rsidRDefault="009E101F">
      <w:pPr>
        <w:rPr>
          <w:sz w:val="2"/>
          <w:szCs w:val="2"/>
        </w:rPr>
      </w:pPr>
    </w:p>
    <w:p w:rsidR="009E101F" w:rsidRDefault="009E101F">
      <w:pPr>
        <w:rPr>
          <w:sz w:val="2"/>
          <w:szCs w:val="2"/>
        </w:rPr>
      </w:pPr>
    </w:p>
    <w:p w:rsidR="009E101F" w:rsidRDefault="009E101F">
      <w:pPr>
        <w:rPr>
          <w:sz w:val="2"/>
          <w:szCs w:val="2"/>
        </w:rPr>
      </w:pPr>
    </w:p>
    <w:p w:rsidR="009E101F" w:rsidRDefault="009E101F">
      <w:pPr>
        <w:rPr>
          <w:sz w:val="2"/>
          <w:szCs w:val="2"/>
        </w:rPr>
        <w:sectPr w:rsidR="009E101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rPr>
          <w:rStyle w:val="0pt0"/>
        </w:rPr>
        <w:lastRenderedPageBreak/>
        <w:t xml:space="preserve">Налоговая декларация </w:t>
      </w:r>
      <w:r>
        <w:t>- это заявление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</w:t>
      </w:r>
      <w:r>
        <w:t>умме налога и о других данных, служащих основанием для исчисления и уплаты налога.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rPr>
          <w:rStyle w:val="0pt0"/>
        </w:rPr>
        <w:t xml:space="preserve">Расчет сбора </w:t>
      </w:r>
      <w:r>
        <w:t>- это заявление плательщика сбора об объектах обложения, облагаемой базе, используемых льготах, исчисленной сумме сбора и о других данных, служащих основанием д</w:t>
      </w:r>
      <w:r>
        <w:t>ля исчисления и уплаты сбора, если иное не предусмотрено НК РФ.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proofErr w:type="gramStart"/>
      <w:r>
        <w:rPr>
          <w:rStyle w:val="0pt0"/>
        </w:rPr>
        <w:t xml:space="preserve">Налоговый агент </w:t>
      </w:r>
      <w:r>
        <w:t xml:space="preserve">представляет </w:t>
      </w:r>
      <w:r>
        <w:rPr>
          <w:rStyle w:val="0pt0"/>
        </w:rPr>
        <w:t xml:space="preserve">расчет </w:t>
      </w:r>
      <w:r>
        <w:t>- документ, содержащий обобщенную информацию в целом по всем физическим лицам, получившим доходы от налогового агента (обособленного подразделения налоговог</w:t>
      </w:r>
      <w:r>
        <w:t>о агента), о суммах начисленных и выплаченных им доходов, предоставленных налоговых вычетах, об исчисленных и удержанных суммах налога, а также других данных, служащих основанием для исчисления налога.</w:t>
      </w:r>
      <w:proofErr w:type="gramEnd"/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t>Налоговая декларация (расчет) представляется в налогов</w:t>
      </w:r>
      <w:r>
        <w:t xml:space="preserve">ый орган </w:t>
      </w:r>
      <w:r>
        <w:rPr>
          <w:rStyle w:val="0pt0"/>
        </w:rPr>
        <w:t>по месту учета налогоплательщика.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t xml:space="preserve">Бланки налоговых деклараций (расчетов) предоставляются налоговыми органами </w:t>
      </w:r>
      <w:r>
        <w:rPr>
          <w:rStyle w:val="0pt0"/>
        </w:rPr>
        <w:t>бесплатно.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t xml:space="preserve">Налоговые декларации (расчеты) по налогам, от которых налогоплательщики освобождены, </w:t>
      </w:r>
      <w:r>
        <w:rPr>
          <w:rStyle w:val="0pt0"/>
        </w:rPr>
        <w:t>не предоставляются.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right="20" w:firstLine="700"/>
      </w:pPr>
      <w:r>
        <w:t xml:space="preserve">Налогоплательщики, у которых не осуществляются операции по счетам в банках (в кассе организации), и отсутствуют объекты налогообложения, представляют </w:t>
      </w:r>
      <w:r>
        <w:rPr>
          <w:rStyle w:val="0pt0"/>
        </w:rPr>
        <w:t xml:space="preserve">единую (упрощенную) налоговую декларацию </w:t>
      </w:r>
      <w:r>
        <w:t>не позднее 20-го числа месяца, следующего за истекшими кварталом,</w:t>
      </w:r>
      <w:r>
        <w:t xml:space="preserve"> полугодием, 9 месяцами, календарным годом.</w:t>
      </w:r>
    </w:p>
    <w:p w:rsidR="00C109E1" w:rsidRDefault="004B7D08">
      <w:pPr>
        <w:pStyle w:val="2"/>
        <w:framePr w:w="10502" w:h="15011" w:hRule="exact" w:wrap="around" w:vAnchor="page" w:hAnchor="page" w:x="717" w:y="839"/>
        <w:shd w:val="clear" w:color="auto" w:fill="auto"/>
        <w:spacing w:before="0" w:line="482" w:lineRule="exact"/>
        <w:ind w:left="20" w:firstLine="700"/>
      </w:pPr>
      <w:r>
        <w:rPr>
          <w:rStyle w:val="11"/>
        </w:rPr>
        <w:t>В налоговой декларации обязательно отражаются:</w:t>
      </w:r>
    </w:p>
    <w:p w:rsidR="00C109E1" w:rsidRDefault="004B7D08">
      <w:pPr>
        <w:pStyle w:val="2"/>
        <w:framePr w:w="10502" w:h="15011" w:hRule="exact" w:wrap="around" w:vAnchor="page" w:hAnchor="page" w:x="717" w:y="839"/>
        <w:numPr>
          <w:ilvl w:val="0"/>
          <w:numId w:val="7"/>
        </w:numPr>
        <w:shd w:val="clear" w:color="auto" w:fill="auto"/>
        <w:spacing w:before="0" w:line="482" w:lineRule="exact"/>
        <w:ind w:left="20" w:firstLine="700"/>
      </w:pPr>
      <w:r>
        <w:t xml:space="preserve"> вида документа: </w:t>
      </w:r>
      <w:proofErr w:type="gramStart"/>
      <w:r>
        <w:t>первичный</w:t>
      </w:r>
      <w:proofErr w:type="gramEnd"/>
      <w:r>
        <w:t xml:space="preserve"> (корректирующий);</w:t>
      </w:r>
    </w:p>
    <w:p w:rsidR="00C109E1" w:rsidRDefault="004B7D08">
      <w:pPr>
        <w:pStyle w:val="2"/>
        <w:framePr w:w="10502" w:h="15011" w:hRule="exact" w:wrap="around" w:vAnchor="page" w:hAnchor="page" w:x="717" w:y="839"/>
        <w:numPr>
          <w:ilvl w:val="0"/>
          <w:numId w:val="7"/>
        </w:numPr>
        <w:shd w:val="clear" w:color="auto" w:fill="auto"/>
        <w:spacing w:before="0" w:line="482" w:lineRule="exact"/>
        <w:ind w:left="20" w:firstLine="700"/>
      </w:pPr>
      <w:r>
        <w:t xml:space="preserve"> наименование налогового органа;</w:t>
      </w:r>
    </w:p>
    <w:p w:rsidR="00C109E1" w:rsidRDefault="004B7D08">
      <w:pPr>
        <w:pStyle w:val="2"/>
        <w:framePr w:w="10502" w:h="15011" w:hRule="exact" w:wrap="around" w:vAnchor="page" w:hAnchor="page" w:x="717" w:y="839"/>
        <w:numPr>
          <w:ilvl w:val="0"/>
          <w:numId w:val="7"/>
        </w:numPr>
        <w:shd w:val="clear" w:color="auto" w:fill="auto"/>
        <w:spacing w:before="0" w:line="482" w:lineRule="exact"/>
        <w:ind w:left="20" w:right="20" w:firstLine="700"/>
      </w:pPr>
      <w:r>
        <w:t xml:space="preserve"> место нахождения организации (ее обособленного подразделения) или место жительства физического лица;</w:t>
      </w:r>
    </w:p>
    <w:p w:rsidR="00C109E1" w:rsidRDefault="004B7D08">
      <w:pPr>
        <w:pStyle w:val="2"/>
        <w:framePr w:w="10502" w:h="15011" w:hRule="exact" w:wrap="around" w:vAnchor="page" w:hAnchor="page" w:x="717" w:y="839"/>
        <w:numPr>
          <w:ilvl w:val="0"/>
          <w:numId w:val="7"/>
        </w:numPr>
        <w:shd w:val="clear" w:color="auto" w:fill="auto"/>
        <w:spacing w:before="0" w:line="482" w:lineRule="exact"/>
        <w:ind w:left="20" w:right="20" w:firstLine="700"/>
      </w:pPr>
      <w:r>
        <w:t xml:space="preserve"> фамилия, имя, отчество физического лица или полного наименования организации (ее обособленного подразделения);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7"/>
        </w:numPr>
        <w:shd w:val="clear" w:color="auto" w:fill="auto"/>
        <w:spacing w:before="0" w:line="492" w:lineRule="exact"/>
        <w:ind w:left="20" w:right="280" w:firstLine="700"/>
        <w:jc w:val="left"/>
      </w:pPr>
      <w:r>
        <w:lastRenderedPageBreak/>
        <w:t xml:space="preserve"> номер контактного телефона налогоплательщика, плательщика страховых взносов;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7"/>
        </w:numPr>
        <w:shd w:val="clear" w:color="auto" w:fill="auto"/>
        <w:spacing w:before="0" w:after="478" w:line="480" w:lineRule="exact"/>
        <w:ind w:left="20" w:right="280" w:firstLine="700"/>
        <w:jc w:val="left"/>
      </w:pPr>
      <w:r>
        <w:t xml:space="preserve"> сведения о среднесписочной численности работников, подлежащие включению в расчет по страховым взносам.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2"/>
        </w:numPr>
        <w:shd w:val="clear" w:color="auto" w:fill="auto"/>
        <w:tabs>
          <w:tab w:val="left" w:pos="933"/>
        </w:tabs>
        <w:spacing w:before="0" w:line="482" w:lineRule="exact"/>
        <w:ind w:left="20" w:right="280" w:firstLine="580"/>
        <w:jc w:val="left"/>
      </w:pPr>
      <w:proofErr w:type="gramStart"/>
      <w:r>
        <w:rPr>
          <w:rStyle w:val="0pt2"/>
        </w:rPr>
        <w:t>Привлечении</w:t>
      </w:r>
      <w:proofErr w:type="gramEnd"/>
      <w:r>
        <w:rPr>
          <w:rStyle w:val="0pt2"/>
        </w:rPr>
        <w:t xml:space="preserve"> к ответственности за налоговые правонарушения. </w:t>
      </w:r>
      <w:proofErr w:type="gramStart"/>
      <w:r>
        <w:rPr>
          <w:rStyle w:val="0pt0"/>
        </w:rPr>
        <w:t>Правонарушением</w:t>
      </w:r>
      <w:r>
        <w:rPr>
          <w:rStyle w:val="0pt0"/>
        </w:rPr>
        <w:t xml:space="preserve"> </w:t>
      </w:r>
      <w:r>
        <w:t>признается виновно совершенное противоправное деяние (действие или бездействие) налогоплательщика, налогового агента и их представителей, за которое Налоговым кодексом РФ установлена ответственность.</w:t>
      </w:r>
      <w:proofErr w:type="gramEnd"/>
    </w:p>
    <w:p w:rsidR="00C109E1" w:rsidRDefault="004B7D08" w:rsidP="009E101F">
      <w:pPr>
        <w:pStyle w:val="2"/>
        <w:framePr w:w="10754" w:h="15514" w:hRule="exact" w:wrap="around" w:vAnchor="page" w:hAnchor="page" w:x="861" w:y="663"/>
        <w:shd w:val="clear" w:color="auto" w:fill="auto"/>
        <w:spacing w:before="0" w:line="482" w:lineRule="exact"/>
        <w:ind w:left="20" w:right="280" w:firstLine="700"/>
      </w:pPr>
      <w:r>
        <w:t xml:space="preserve">Виновное деяние может быть совершено </w:t>
      </w:r>
      <w:r>
        <w:rPr>
          <w:rStyle w:val="0pt0"/>
        </w:rPr>
        <w:t xml:space="preserve">умышленно </w:t>
      </w:r>
      <w:r>
        <w:t xml:space="preserve">или </w:t>
      </w:r>
      <w:r>
        <w:rPr>
          <w:rStyle w:val="0pt0"/>
        </w:rPr>
        <w:t>по н</w:t>
      </w:r>
      <w:r>
        <w:rPr>
          <w:rStyle w:val="0pt0"/>
        </w:rPr>
        <w:t xml:space="preserve">еосторожности. </w:t>
      </w:r>
      <w:r>
        <w:t xml:space="preserve">Налоговое правонарушение признается совершенным </w:t>
      </w:r>
      <w:r>
        <w:rPr>
          <w:rStyle w:val="0pt0"/>
        </w:rPr>
        <w:t xml:space="preserve">умышленно, </w:t>
      </w:r>
      <w:r>
        <w:t>если совершившее его лицо, осознавало противоправный характер своих действий (бездействия), желало наступление вредных последствий таких действий (бездействия). Налоговое правонаруше</w:t>
      </w:r>
      <w:r>
        <w:t xml:space="preserve">ние признается совершенным </w:t>
      </w:r>
      <w:r>
        <w:rPr>
          <w:rStyle w:val="0pt0"/>
        </w:rPr>
        <w:t xml:space="preserve">по неосторожности, </w:t>
      </w:r>
      <w:r>
        <w:t>если совершившее его лицо, не осознавало противоправного характера своих действий (бездействия) либо вредный характер последствий, возникших в результате этих действий (бездействия), хотя должно было и могло эт</w:t>
      </w:r>
      <w:r>
        <w:t xml:space="preserve">о осознавать. Привлечение к налоговой ответственности не освобождает должностных лиц организаций от административной, уголовной и иной ответственности, а также от обязанности уплатить причитающие налоги и пени. </w:t>
      </w:r>
      <w:r>
        <w:rPr>
          <w:rStyle w:val="11"/>
        </w:rPr>
        <w:t>Основные налоговые правонарушения: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99" w:lineRule="exact"/>
        <w:ind w:left="20" w:firstLine="0"/>
      </w:pPr>
      <w:r>
        <w:t xml:space="preserve">нарушение </w:t>
      </w:r>
      <w:r>
        <w:t>срока постановки на учет в налоговом органе;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99" w:lineRule="exact"/>
        <w:ind w:left="20" w:firstLine="0"/>
      </w:pPr>
      <w:r>
        <w:t>уклонение от постановки на учет в налоговом органе;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99" w:lineRule="exact"/>
        <w:ind w:left="20" w:firstLine="0"/>
      </w:pPr>
      <w:r>
        <w:t>непредставление налоговой декларации или иных документов;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99" w:lineRule="exact"/>
        <w:ind w:left="20" w:firstLine="0"/>
      </w:pPr>
      <w:r>
        <w:t>грубое нарушение правил учета доходов и расходов и объектов налогообложения;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99" w:lineRule="exact"/>
        <w:ind w:left="20" w:firstLine="0"/>
      </w:pPr>
      <w:r>
        <w:t>неуплата или неполная уп</w:t>
      </w:r>
      <w:r>
        <w:t>лата сумм налога;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spacing w:before="0" w:line="485" w:lineRule="exact"/>
        <w:ind w:left="720" w:right="280"/>
        <w:jc w:val="left"/>
      </w:pPr>
      <w:r>
        <w:t xml:space="preserve"> невыполнение налоговым агентом обязанности по удержанию и (или) перечислению налогов;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tabs>
          <w:tab w:val="left" w:pos="633"/>
        </w:tabs>
        <w:spacing w:before="0" w:line="485" w:lineRule="exact"/>
        <w:ind w:left="720" w:right="280"/>
        <w:jc w:val="left"/>
      </w:pPr>
      <w:r>
        <w:t>незаконное воспрепятствование доступу должностного лица налогового органа на территорию или в помещение налогоплательщика;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spacing w:before="0" w:line="478" w:lineRule="exact"/>
        <w:ind w:left="720" w:right="280"/>
        <w:jc w:val="left"/>
      </w:pPr>
      <w:r>
        <w:t xml:space="preserve"> несоблюдение порядка владен</w:t>
      </w:r>
      <w:r>
        <w:t>ия, пользования и (или) распоряжения имуществом, на которое наложен арест;</w:t>
      </w:r>
    </w:p>
    <w:p w:rsidR="00C109E1" w:rsidRDefault="004B7D08" w:rsidP="009E101F">
      <w:pPr>
        <w:pStyle w:val="2"/>
        <w:framePr w:w="10754" w:h="15514" w:hRule="exact" w:wrap="around" w:vAnchor="page" w:hAnchor="page" w:x="861" w:y="663"/>
        <w:numPr>
          <w:ilvl w:val="0"/>
          <w:numId w:val="3"/>
        </w:numPr>
        <w:shd w:val="clear" w:color="auto" w:fill="auto"/>
        <w:spacing w:before="0" w:line="260" w:lineRule="exact"/>
        <w:ind w:left="20" w:firstLine="0"/>
      </w:pPr>
      <w:r>
        <w:t xml:space="preserve"> отказ от представления документов и предметов по запросу налогового органа;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tabs>
          <w:tab w:val="left" w:pos="656"/>
        </w:tabs>
        <w:spacing w:before="0" w:after="57" w:line="260" w:lineRule="exact"/>
        <w:ind w:left="20" w:firstLine="0"/>
      </w:pPr>
      <w:r>
        <w:lastRenderedPageBreak/>
        <w:t>непредставление налоговому органу сведений о налогоплательщике;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tabs>
          <w:tab w:val="left" w:pos="656"/>
        </w:tabs>
        <w:spacing w:before="0" w:line="494" w:lineRule="exact"/>
        <w:ind w:left="740" w:right="20"/>
        <w:jc w:val="left"/>
      </w:pPr>
      <w:r>
        <w:t xml:space="preserve">неправомерное </w:t>
      </w:r>
      <w:r>
        <w:t>несообщение (несвоевременное сообщение) сведений налоговому органу;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tabs>
          <w:tab w:val="left" w:pos="656"/>
        </w:tabs>
        <w:spacing w:before="0" w:line="494" w:lineRule="exact"/>
        <w:ind w:left="20" w:firstLine="0"/>
      </w:pPr>
      <w:r>
        <w:t>ответственность свидетеля;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tabs>
          <w:tab w:val="left" w:pos="656"/>
        </w:tabs>
        <w:spacing w:before="0" w:line="494" w:lineRule="exact"/>
        <w:ind w:left="740" w:right="20"/>
        <w:jc w:val="left"/>
      </w:pPr>
      <w:r>
        <w:t>отказ эксперта, переводчика или специалиста от участия в проведении налоговой проверки;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2" w:lineRule="exact"/>
        <w:ind w:left="740" w:right="20"/>
        <w:jc w:val="left"/>
      </w:pPr>
      <w:r>
        <w:t xml:space="preserve"> дача экспертом заведомо ложного заключения или осуществление переводчиком заведомо ложного перевода.</w:t>
      </w:r>
    </w:p>
    <w:p w:rsidR="00C109E1" w:rsidRDefault="004B7D08">
      <w:pPr>
        <w:pStyle w:val="2"/>
        <w:framePr w:w="10502" w:h="15468" w:hRule="exact" w:wrap="around" w:vAnchor="page" w:hAnchor="page" w:x="717" w:y="690"/>
        <w:shd w:val="clear" w:color="auto" w:fill="auto"/>
        <w:spacing w:before="0" w:line="482" w:lineRule="exact"/>
        <w:ind w:left="20" w:right="20" w:firstLine="700"/>
      </w:pPr>
      <w:r>
        <w:t>Привлечь к ответственности за совершение налогового правонарушения можно по основаниям, которые предусмотрены Налоговым кодексом РФ. Привлечение налогопла</w:t>
      </w:r>
      <w:r>
        <w:t>тельщика к ответственности за совершение налогового правонарушения не освобождает его от обязанности уплатить (перечислить) причитающиеся суммы налога и пени.</w:t>
      </w:r>
    </w:p>
    <w:p w:rsidR="00C109E1" w:rsidRDefault="004B7D08">
      <w:pPr>
        <w:pStyle w:val="2"/>
        <w:framePr w:w="10502" w:h="15468" w:hRule="exact" w:wrap="around" w:vAnchor="page" w:hAnchor="page" w:x="717" w:y="690"/>
        <w:shd w:val="clear" w:color="auto" w:fill="auto"/>
        <w:spacing w:before="0" w:line="482" w:lineRule="exact"/>
        <w:ind w:left="20" w:firstLine="700"/>
      </w:pPr>
      <w:r>
        <w:rPr>
          <w:rStyle w:val="11"/>
        </w:rPr>
        <w:t>Условия привлечения к налоговой ответственности: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2" w:lineRule="exact"/>
        <w:ind w:left="20" w:firstLine="0"/>
      </w:pPr>
      <w:r>
        <w:t xml:space="preserve"> наличие события налогового правонарушения;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after="174" w:line="260" w:lineRule="exact"/>
        <w:ind w:left="20" w:firstLine="0"/>
      </w:pPr>
      <w:r>
        <w:t xml:space="preserve"> док</w:t>
      </w:r>
      <w:r>
        <w:t>азана вина лица, совершившего налоговое правонарушение;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after="1" w:line="260" w:lineRule="exact"/>
        <w:ind w:left="20" w:firstLine="0"/>
      </w:pPr>
      <w:r>
        <w:t xml:space="preserve"> достижение нарушителем шестнадцатилетнего возраста;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0" w:lineRule="exact"/>
        <w:ind w:left="740" w:right="20"/>
        <w:jc w:val="left"/>
      </w:pPr>
      <w:r>
        <w:t xml:space="preserve"> не истек срок давности привлечения к ответственности за совершение налогового правонарушения (3 года).</w:t>
      </w:r>
    </w:p>
    <w:p w:rsidR="00C109E1" w:rsidRDefault="004B7D08">
      <w:pPr>
        <w:pStyle w:val="2"/>
        <w:framePr w:w="10502" w:h="15468" w:hRule="exact" w:wrap="around" w:vAnchor="page" w:hAnchor="page" w:x="717" w:y="690"/>
        <w:shd w:val="clear" w:color="auto" w:fill="auto"/>
        <w:spacing w:before="0" w:line="480" w:lineRule="exact"/>
        <w:ind w:left="20" w:right="20" w:firstLine="700"/>
      </w:pPr>
      <w:r>
        <w:t xml:space="preserve">Лицо считается невиновным в совершении </w:t>
      </w:r>
      <w:r>
        <w:t>налогового правонарушения, пока его виновность не будет доказана и установлена вступившим в законную силу решением суда.</w:t>
      </w:r>
    </w:p>
    <w:p w:rsidR="00C109E1" w:rsidRDefault="004B7D08">
      <w:pPr>
        <w:pStyle w:val="2"/>
        <w:framePr w:w="10502" w:h="15468" w:hRule="exact" w:wrap="around" w:vAnchor="page" w:hAnchor="page" w:x="717" w:y="690"/>
        <w:shd w:val="clear" w:color="auto" w:fill="auto"/>
        <w:spacing w:before="0" w:line="480" w:lineRule="exact"/>
        <w:ind w:left="20" w:firstLine="700"/>
      </w:pPr>
      <w:r>
        <w:rPr>
          <w:rStyle w:val="11"/>
        </w:rPr>
        <w:t>Обстоятельства, смягчающие ответственность налогоплательщика: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700"/>
      </w:pPr>
      <w:r>
        <w:t xml:space="preserve"> совершение правонарушения вследствие стечения тяжелых личных или семейны</w:t>
      </w:r>
      <w:r>
        <w:t>х обстоятельств;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700"/>
      </w:pPr>
      <w:r>
        <w:t xml:space="preserve"> совершение правонарушения под влиянием угрозы или принуждения, либо в силу материальной, служебной или иной зависимости;</w:t>
      </w:r>
    </w:p>
    <w:p w:rsidR="00C109E1" w:rsidRDefault="004B7D08">
      <w:pPr>
        <w:pStyle w:val="2"/>
        <w:framePr w:w="10502" w:h="15468" w:hRule="exact" w:wrap="around" w:vAnchor="page" w:hAnchor="page" w:x="717" w:y="690"/>
        <w:numPr>
          <w:ilvl w:val="0"/>
          <w:numId w:val="3"/>
        </w:numPr>
        <w:shd w:val="clear" w:color="auto" w:fill="auto"/>
        <w:spacing w:before="0" w:line="480" w:lineRule="exact"/>
        <w:ind w:left="20" w:right="20" w:firstLine="700"/>
      </w:pPr>
      <w:r>
        <w:t xml:space="preserve"> иные обстоятельства, которые могут быть признаны судом смягчающими ответственность.</w:t>
      </w:r>
    </w:p>
    <w:p w:rsidR="00C109E1" w:rsidRDefault="004B7D08">
      <w:pPr>
        <w:pStyle w:val="2"/>
        <w:framePr w:w="10502" w:h="15468" w:hRule="exact" w:wrap="around" w:vAnchor="page" w:hAnchor="page" w:x="717" w:y="690"/>
        <w:shd w:val="clear" w:color="auto" w:fill="auto"/>
        <w:spacing w:before="0" w:line="480" w:lineRule="exact"/>
        <w:ind w:left="20" w:right="20" w:firstLine="700"/>
      </w:pPr>
      <w:r>
        <w:t xml:space="preserve">При наличии хотя бы одного из </w:t>
      </w:r>
      <w:r>
        <w:t>этих обстоятельств размер штрафа подлежит уменьшению не менее чем в 2 раза по сравнению с установленным Налоговым кодексом. Исходя из рассмотрения конкретных обстоятельств совершения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498" w:h="15022" w:hRule="exact" w:wrap="around" w:vAnchor="page" w:hAnchor="page" w:x="719" w:y="824"/>
        <w:shd w:val="clear" w:color="auto" w:fill="auto"/>
        <w:spacing w:before="0" w:line="482" w:lineRule="exact"/>
        <w:ind w:left="20" w:right="20" w:firstLine="0"/>
      </w:pPr>
      <w:r>
        <w:lastRenderedPageBreak/>
        <w:t>правонарушения, суд вправе уменьшить размер взыскан</w:t>
      </w:r>
      <w:r>
        <w:t>ия и более чем в 2 раза. Обстоятельством, отягчающим ответственность, признается совершение налогового правонарушения лицом, ранее привлекаемым к ответственности за аналогичное правонарушение. При этом лицо, с которого взыскана налоговая санкция, считается</w:t>
      </w:r>
      <w:r>
        <w:t xml:space="preserve"> подвергнутым этой санкции в течение 12 месяцев с момента вступления в силу решения суда или налогового органа о применении налоговой санкции. При наличии отягчающего обстоятельства размер штрафа увеличивается на 100% по сравнению с установленным Налоговым</w:t>
      </w:r>
      <w:r>
        <w:t xml:space="preserve"> кодексом. Обстоятельства, смягчающие или отягчающие ответственность за совершение налогового правонарушения, устанавливаются судом и учитываются им при наложении санкций за нарушение законодательства о налогах и сборах.</w:t>
      </w:r>
    </w:p>
    <w:p w:rsidR="00C109E1" w:rsidRDefault="004B7D08">
      <w:pPr>
        <w:pStyle w:val="2"/>
        <w:framePr w:w="10498" w:h="15022" w:hRule="exact" w:wrap="around" w:vAnchor="page" w:hAnchor="page" w:x="719" w:y="824"/>
        <w:shd w:val="clear" w:color="auto" w:fill="auto"/>
        <w:spacing w:before="0" w:line="482" w:lineRule="exact"/>
        <w:ind w:left="20" w:right="20" w:firstLine="700"/>
      </w:pPr>
      <w:r>
        <w:t xml:space="preserve">Российское законодательство </w:t>
      </w:r>
      <w:r>
        <w:t>предусматривает финансовую, в том числе налоговую, административную, уголовную и дисциплинарную ответственность налогоплательщиков (плательщиков сборов) за совершенные ими налоговые правонарушения.</w:t>
      </w:r>
    </w:p>
    <w:p w:rsidR="00C109E1" w:rsidRDefault="004B7D08">
      <w:pPr>
        <w:pStyle w:val="2"/>
        <w:framePr w:w="10498" w:h="15022" w:hRule="exact" w:wrap="around" w:vAnchor="page" w:hAnchor="page" w:x="719" w:y="824"/>
        <w:shd w:val="clear" w:color="auto" w:fill="auto"/>
        <w:spacing w:before="0" w:line="482" w:lineRule="exact"/>
        <w:ind w:left="20" w:right="20" w:firstLine="560"/>
      </w:pPr>
      <w:r>
        <w:rPr>
          <w:rStyle w:val="0pt0"/>
        </w:rPr>
        <w:t xml:space="preserve">Финансовые санкции </w:t>
      </w:r>
      <w:r>
        <w:t xml:space="preserve">- это меры экономического воздействия, </w:t>
      </w:r>
      <w:r>
        <w:t>применяемые уполномоченными на то государственными органами и их должностными лицами к юридическим лицам за нарушение договорных обязательств, кредитной, расчетной, бюджетной, финансовой дисциплины и за ряд других нарушений.</w:t>
      </w:r>
    </w:p>
    <w:p w:rsidR="00C109E1" w:rsidRDefault="004B7D08">
      <w:pPr>
        <w:pStyle w:val="2"/>
        <w:framePr w:w="10498" w:h="15022" w:hRule="exact" w:wrap="around" w:vAnchor="page" w:hAnchor="page" w:x="719" w:y="824"/>
        <w:shd w:val="clear" w:color="auto" w:fill="auto"/>
        <w:spacing w:before="0" w:line="482" w:lineRule="exact"/>
        <w:ind w:left="20" w:right="20" w:firstLine="560"/>
      </w:pPr>
      <w:r>
        <w:rPr>
          <w:rStyle w:val="0pt0"/>
        </w:rPr>
        <w:t xml:space="preserve">Налоговая ответственность </w:t>
      </w:r>
      <w:r>
        <w:t>является разновидностью финансовой ответственности, которая наступает в результате совершения налогового правонарушения, а налоговая санкция является мерой ответственности за совершение указанного деяния. Налоговые санкции устанавливаются и применяются в в</w:t>
      </w:r>
      <w:r>
        <w:t>иде денежных взысканий (штрафов) в определенных размерах, зависящих от вида нарушения законодательства о налогах и сборах.</w:t>
      </w:r>
    </w:p>
    <w:p w:rsidR="00C109E1" w:rsidRDefault="004B7D08">
      <w:pPr>
        <w:pStyle w:val="2"/>
        <w:framePr w:w="10498" w:h="15022" w:hRule="exact" w:wrap="around" w:vAnchor="page" w:hAnchor="page" w:x="719" w:y="824"/>
        <w:shd w:val="clear" w:color="auto" w:fill="auto"/>
        <w:spacing w:before="0" w:line="482" w:lineRule="exact"/>
        <w:ind w:left="20" w:right="20" w:firstLine="560"/>
      </w:pPr>
      <w:r>
        <w:t>Ответственность за совершение налоговых правонарушений несут как организации, так и физические лица. Мерой ответственности за соверше</w:t>
      </w:r>
      <w:r>
        <w:t>ние налогового правонарушения являются налоговые санкции в виде денежных взысканий, предусмотренных Налоговым кодексом РФ. При совершении одним и тем же лицом двух и более налоговых правонарушений налоговые санкции взыскиваются за каждое правонарушение в о</w:t>
      </w:r>
      <w:r>
        <w:t>тдельности без поглощения менее строгой санкции более строгой.</w:t>
      </w:r>
    </w:p>
    <w:p w:rsidR="00C109E1" w:rsidRDefault="00C109E1">
      <w:pPr>
        <w:rPr>
          <w:sz w:val="2"/>
          <w:szCs w:val="2"/>
        </w:rPr>
        <w:sectPr w:rsidR="00C109E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109E1" w:rsidRDefault="004B7D08">
      <w:pPr>
        <w:pStyle w:val="2"/>
        <w:framePr w:w="10474" w:h="5196" w:hRule="exact" w:wrap="around" w:vAnchor="page" w:hAnchor="page" w:x="731" w:y="663"/>
        <w:shd w:val="clear" w:color="auto" w:fill="auto"/>
        <w:spacing w:before="0" w:line="482" w:lineRule="exact"/>
        <w:ind w:firstLine="560"/>
      </w:pPr>
      <w:r>
        <w:rPr>
          <w:rStyle w:val="0pt0"/>
        </w:rPr>
        <w:lastRenderedPageBreak/>
        <w:t xml:space="preserve">Административная ответственность </w:t>
      </w:r>
      <w:r>
        <w:t>- применение к нарушителям законодательства о налогах и сборах мер административного воздействия. Объективную сторону состава администрати</w:t>
      </w:r>
      <w:r>
        <w:t>вного правонарушения составляют действия, которые привели к нарушению указанного законодательства. Составы налоговых правонарушений, за которые следует административная ответственность, содержатся в Налоговом кодексе РФ, Кодексе об административных правона</w:t>
      </w:r>
      <w:r>
        <w:t>рушениях РСФСР, Законе «О налоговых органах Российской Федерации», а также в других законодательных и нормативных актах.</w:t>
      </w:r>
    </w:p>
    <w:p w:rsidR="00C109E1" w:rsidRDefault="004B7D08">
      <w:pPr>
        <w:pStyle w:val="2"/>
        <w:framePr w:w="10474" w:h="5196" w:hRule="exact" w:wrap="around" w:vAnchor="page" w:hAnchor="page" w:x="731" w:y="663"/>
        <w:shd w:val="clear" w:color="auto" w:fill="auto"/>
        <w:spacing w:before="0" w:line="482" w:lineRule="exact"/>
        <w:ind w:firstLine="560"/>
      </w:pPr>
      <w:r>
        <w:rPr>
          <w:rStyle w:val="0pt0"/>
        </w:rPr>
        <w:t xml:space="preserve">Уголовная ответственность </w:t>
      </w:r>
      <w:r>
        <w:t>применяется за наиболее опасные преступления, а именно за уклонение от уплаты налогов и таможенных платежей в</w:t>
      </w:r>
      <w:r>
        <w:t xml:space="preserve"> крупных и особо крупных размерах.</w:t>
      </w:r>
    </w:p>
    <w:p w:rsidR="00C109E1" w:rsidRDefault="00C109E1">
      <w:pPr>
        <w:rPr>
          <w:sz w:val="2"/>
          <w:szCs w:val="2"/>
        </w:rPr>
      </w:pPr>
    </w:p>
    <w:sectPr w:rsidR="00C109E1" w:rsidSect="00C109E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08" w:rsidRDefault="004B7D08" w:rsidP="00C109E1">
      <w:r>
        <w:separator/>
      </w:r>
    </w:p>
  </w:endnote>
  <w:endnote w:type="continuationSeparator" w:id="0">
    <w:p w:rsidR="004B7D08" w:rsidRDefault="004B7D08" w:rsidP="00C10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08" w:rsidRDefault="004B7D08"/>
  </w:footnote>
  <w:footnote w:type="continuationSeparator" w:id="0">
    <w:p w:rsidR="004B7D08" w:rsidRDefault="004B7D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5977"/>
    <w:multiLevelType w:val="multilevel"/>
    <w:tmpl w:val="CBA41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F521E1"/>
    <w:multiLevelType w:val="multilevel"/>
    <w:tmpl w:val="FFA28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09348B"/>
    <w:multiLevelType w:val="multilevel"/>
    <w:tmpl w:val="FE22F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E4BF9"/>
    <w:multiLevelType w:val="multilevel"/>
    <w:tmpl w:val="A26A4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920098"/>
    <w:multiLevelType w:val="multilevel"/>
    <w:tmpl w:val="DF16F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7155C"/>
    <w:multiLevelType w:val="multilevel"/>
    <w:tmpl w:val="19A8A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20C70"/>
    <w:multiLevelType w:val="multilevel"/>
    <w:tmpl w:val="BB0645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109E1"/>
    <w:rsid w:val="004B7D08"/>
    <w:rsid w:val="009E101F"/>
    <w:rsid w:val="00C1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9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9E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10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a4">
    <w:name w:val="Основной текст_"/>
    <w:basedOn w:val="a0"/>
    <w:link w:val="2"/>
    <w:rsid w:val="00C10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sid w:val="00C109E1"/>
    <w:rPr>
      <w:i/>
      <w:iCs/>
      <w:color w:val="000000"/>
      <w:spacing w:val="-4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C109E1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20pt">
    <w:name w:val="Основной текст (2) + Не курсив;Интервал 0 pt"/>
    <w:basedOn w:val="20"/>
    <w:rsid w:val="00C109E1"/>
    <w:rPr>
      <w:i/>
      <w:iCs/>
      <w:color w:val="000000"/>
      <w:spacing w:val="-1"/>
      <w:w w:val="100"/>
      <w:position w:val="0"/>
      <w:lang w:val="ru-RU" w:eastAsia="ru-RU" w:bidi="ru-RU"/>
    </w:rPr>
  </w:style>
  <w:style w:type="character" w:customStyle="1" w:styleId="0pt0">
    <w:name w:val="Основной текст + Полужирный;Интервал 0 pt"/>
    <w:basedOn w:val="a4"/>
    <w:rsid w:val="00C109E1"/>
    <w:rPr>
      <w:b/>
      <w:bCs/>
      <w:color w:val="000000"/>
      <w:spacing w:val="-1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C109E1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0pt1">
    <w:name w:val="Основной текст + Полужирный;Интервал 0 pt"/>
    <w:basedOn w:val="a4"/>
    <w:rsid w:val="00C109E1"/>
    <w:rPr>
      <w:b/>
      <w:bCs/>
      <w:color w:val="000000"/>
      <w:spacing w:val="-1"/>
      <w:w w:val="100"/>
      <w:position w:val="0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10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11pt0pt">
    <w:name w:val="Основной текст + 11 pt;Интервал 0 pt"/>
    <w:basedOn w:val="a4"/>
    <w:rsid w:val="00C109E1"/>
    <w:rPr>
      <w:color w:val="000000"/>
      <w:spacing w:val="-1"/>
      <w:w w:val="100"/>
      <w:position w:val="0"/>
      <w:sz w:val="22"/>
      <w:szCs w:val="22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10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13pt0pt">
    <w:name w:val="Основной текст (3) + 13 pt;Интервал 0 pt"/>
    <w:basedOn w:val="3"/>
    <w:rsid w:val="00C109E1"/>
    <w:rPr>
      <w:color w:val="000000"/>
      <w:spacing w:val="-2"/>
      <w:w w:val="100"/>
      <w:position w:val="0"/>
      <w:sz w:val="26"/>
      <w:szCs w:val="26"/>
      <w:lang w:val="ru-RU" w:eastAsia="ru-RU" w:bidi="ru-RU"/>
    </w:rPr>
  </w:style>
  <w:style w:type="character" w:customStyle="1" w:styleId="0pt2">
    <w:name w:val="Основной текст + Полужирный;Курсив;Интервал 0 pt"/>
    <w:basedOn w:val="a4"/>
    <w:rsid w:val="00C109E1"/>
    <w:rPr>
      <w:b/>
      <w:bCs/>
      <w:i/>
      <w:iCs/>
      <w:color w:val="000000"/>
      <w:spacing w:val="-4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C109E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30"/>
      <w:szCs w:val="30"/>
    </w:rPr>
  </w:style>
  <w:style w:type="paragraph" w:customStyle="1" w:styleId="2">
    <w:name w:val="Основной текст2"/>
    <w:basedOn w:val="a"/>
    <w:link w:val="a4"/>
    <w:rsid w:val="00C109E1"/>
    <w:pPr>
      <w:shd w:val="clear" w:color="auto" w:fill="FFFFFF"/>
      <w:spacing w:before="300" w:line="322" w:lineRule="exact"/>
      <w:ind w:hanging="70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21">
    <w:name w:val="Основной текст (2)"/>
    <w:basedOn w:val="a"/>
    <w:link w:val="20"/>
    <w:rsid w:val="00C109E1"/>
    <w:pPr>
      <w:shd w:val="clear" w:color="auto" w:fill="FFFFFF"/>
      <w:spacing w:before="300" w:line="480" w:lineRule="exact"/>
      <w:ind w:firstLine="680"/>
      <w:jc w:val="both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a6">
    <w:name w:val="Подпись к таблице"/>
    <w:basedOn w:val="a"/>
    <w:link w:val="a5"/>
    <w:rsid w:val="00C109E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customStyle="1" w:styleId="30">
    <w:name w:val="Основной текст (3)"/>
    <w:basedOn w:val="a"/>
    <w:link w:val="3"/>
    <w:rsid w:val="00C109E1"/>
    <w:pPr>
      <w:shd w:val="clear" w:color="auto" w:fill="FFFFFF"/>
      <w:spacing w:line="430" w:lineRule="exac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2864</Words>
  <Characters>16326</Characters>
  <Application>Microsoft Office Word</Application>
  <DocSecurity>0</DocSecurity>
  <Lines>136</Lines>
  <Paragraphs>38</Paragraphs>
  <ScaleCrop>false</ScaleCrop>
  <Company>Ставропольский ГАУ</Company>
  <LinksUpToDate>false</LinksUpToDate>
  <CharactersWithSpaces>19152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Тома</cp:lastModifiedBy>
  <cp:revision>2</cp:revision>
  <dcterms:created xsi:type="dcterms:W3CDTF">2023-10-22T20:36:00Z</dcterms:created>
  <dcterms:modified xsi:type="dcterms:W3CDTF">2023-10-22T20:40:00Z</dcterms:modified>
</cp:coreProperties>
</file>